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59"/>
        <w:tblW w:w="5481"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4852"/>
      </w:tblGrid>
      <w:tr w:rsidR="00D41C27" w:rsidRPr="00673455" w14:paraId="6AD66E7B" w14:textId="77777777" w:rsidTr="00EC0136">
        <w:trPr>
          <w:trHeight w:val="794"/>
        </w:trPr>
        <w:tc>
          <w:tcPr>
            <w:tcW w:w="5000" w:type="pct"/>
            <w:shd w:val="clear" w:color="auto" w:fill="F2F2F2" w:themeFill="background1" w:themeFillShade="F2"/>
            <w:vAlign w:val="center"/>
          </w:tcPr>
          <w:p w14:paraId="52A3A3F9" w14:textId="7910A0F9" w:rsidR="00D41C27" w:rsidRPr="00673455" w:rsidRDefault="00512265" w:rsidP="00EC0136">
            <w:pPr>
              <w:pStyle w:val="Default"/>
              <w:spacing w:line="276" w:lineRule="auto"/>
              <w:jc w:val="center"/>
              <w:rPr>
                <w:rFonts w:asciiTheme="minorHAnsi" w:hAnsiTheme="minorHAnsi" w:cs="Garamond"/>
                <w:b/>
                <w:bCs/>
                <w:color w:val="006666"/>
                <w:sz w:val="22"/>
                <w:szCs w:val="22"/>
                <w:lang w:val="en-IE"/>
              </w:rPr>
            </w:pPr>
            <w:r>
              <w:rPr>
                <w:rFonts w:asciiTheme="minorHAnsi" w:hAnsiTheme="minorHAnsi" w:cs="Garamond"/>
                <w:b/>
                <w:bCs/>
                <w:color w:val="auto"/>
                <w:sz w:val="22"/>
                <w:szCs w:val="22"/>
                <w:lang w:val="en-IE"/>
              </w:rPr>
              <w:t xml:space="preserve">2021 </w:t>
            </w:r>
            <w:r w:rsidR="00D41C27">
              <w:rPr>
                <w:rFonts w:asciiTheme="minorHAnsi" w:hAnsiTheme="minorHAnsi" w:cs="Garamond"/>
                <w:b/>
                <w:bCs/>
                <w:color w:val="auto"/>
                <w:sz w:val="22"/>
                <w:szCs w:val="22"/>
                <w:lang w:val="en-IE"/>
              </w:rPr>
              <w:t>Covid 19 Grant Scheme</w:t>
            </w:r>
            <w:r w:rsidR="00D41C27" w:rsidRPr="00673455">
              <w:rPr>
                <w:rFonts w:asciiTheme="minorHAnsi" w:hAnsiTheme="minorHAnsi" w:cs="Garamond"/>
                <w:b/>
                <w:bCs/>
                <w:color w:val="auto"/>
                <w:sz w:val="22"/>
                <w:szCs w:val="22"/>
                <w:lang w:val="en-IE"/>
              </w:rPr>
              <w:t xml:space="preserve"> Application Form</w:t>
            </w:r>
          </w:p>
        </w:tc>
      </w:tr>
    </w:tbl>
    <w:tbl>
      <w:tblPr>
        <w:tblStyle w:val="TableGrid"/>
        <w:tblW w:w="5481"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377"/>
        <w:gridCol w:w="8475"/>
      </w:tblGrid>
      <w:tr w:rsidR="00D41C27" w:rsidRPr="005561F2" w14:paraId="419FEAF3" w14:textId="77777777" w:rsidTr="00EC0136">
        <w:trPr>
          <w:trHeight w:val="794"/>
          <w:jc w:val="center"/>
        </w:trPr>
        <w:tc>
          <w:tcPr>
            <w:tcW w:w="5000" w:type="pct"/>
            <w:gridSpan w:val="2"/>
            <w:shd w:val="clear" w:color="auto" w:fill="F2F2F2" w:themeFill="background1" w:themeFillShade="F2"/>
            <w:vAlign w:val="center"/>
          </w:tcPr>
          <w:p w14:paraId="461EC95A" w14:textId="77777777" w:rsidR="006D4248" w:rsidRPr="005561F2" w:rsidRDefault="00D41C27" w:rsidP="006D4248">
            <w:pPr>
              <w:rPr>
                <w:rFonts w:ascii="Garamond" w:hAnsi="Garamond" w:cs="Garamond"/>
                <w:b/>
                <w:bCs/>
                <w:color w:val="006666"/>
              </w:rPr>
            </w:pPr>
            <w:r w:rsidRPr="005561F2">
              <w:rPr>
                <w:rFonts w:ascii="Garamond" w:hAnsi="Garamond" w:cs="Garamond"/>
                <w:b/>
                <w:bCs/>
                <w:color w:val="006666"/>
              </w:rPr>
              <w:t xml:space="preserve">Scheme Three: </w:t>
            </w:r>
            <w:r w:rsidR="006D4248" w:rsidRPr="005561F2">
              <w:rPr>
                <w:rFonts w:ascii="Garamond" w:hAnsi="Garamond" w:cs="Garamond"/>
                <w:b/>
                <w:bCs/>
                <w:color w:val="006666"/>
              </w:rPr>
              <w:t xml:space="preserve">A Resilience Fund to support Sports Clubs </w:t>
            </w:r>
          </w:p>
          <w:p w14:paraId="261F5850" w14:textId="77777777" w:rsidR="006D4248" w:rsidRPr="005561F2" w:rsidRDefault="006D4248" w:rsidP="00EC0136">
            <w:pPr>
              <w:pStyle w:val="Default"/>
              <w:spacing w:line="276" w:lineRule="auto"/>
              <w:jc w:val="both"/>
              <w:rPr>
                <w:rFonts w:ascii="Garamond" w:hAnsi="Garamond" w:cs="Garamond"/>
                <w:b/>
                <w:bCs/>
                <w:color w:val="006666"/>
                <w:sz w:val="22"/>
                <w:szCs w:val="22"/>
                <w:lang w:val="en-US"/>
              </w:rPr>
            </w:pPr>
            <w:r w:rsidRPr="005561F2">
              <w:rPr>
                <w:rFonts w:ascii="Garamond" w:hAnsi="Garamond" w:cs="Garamond"/>
                <w:b/>
                <w:bCs/>
                <w:color w:val="006666"/>
                <w:sz w:val="22"/>
                <w:szCs w:val="22"/>
                <w:lang w:val="en-US"/>
              </w:rPr>
              <w:t xml:space="preserve">If electing to run a Club Grant Scheme directly, </w:t>
            </w:r>
            <w:r w:rsidR="00EC3E08">
              <w:rPr>
                <w:rFonts w:ascii="Garamond" w:hAnsi="Garamond" w:cs="Garamond"/>
                <w:b/>
                <w:bCs/>
                <w:color w:val="006666"/>
                <w:sz w:val="22"/>
                <w:szCs w:val="22"/>
                <w:lang w:val="en-US"/>
              </w:rPr>
              <w:t>estimated</w:t>
            </w:r>
            <w:r w:rsidRPr="005561F2">
              <w:rPr>
                <w:rFonts w:ascii="Garamond" w:hAnsi="Garamond" w:cs="Garamond"/>
                <w:b/>
                <w:bCs/>
                <w:color w:val="006666"/>
                <w:sz w:val="22"/>
                <w:szCs w:val="22"/>
                <w:lang w:val="en-US"/>
              </w:rPr>
              <w:t xml:space="preserve"> financial information </w:t>
            </w:r>
            <w:r w:rsidR="00EC3E08">
              <w:rPr>
                <w:rFonts w:ascii="Garamond" w:hAnsi="Garamond" w:cs="Garamond"/>
                <w:b/>
                <w:bCs/>
                <w:color w:val="006666"/>
                <w:sz w:val="22"/>
                <w:szCs w:val="22"/>
                <w:lang w:val="en-US"/>
              </w:rPr>
              <w:t>can</w:t>
            </w:r>
            <w:r w:rsidRPr="005561F2">
              <w:rPr>
                <w:rFonts w:ascii="Garamond" w:hAnsi="Garamond" w:cs="Garamond"/>
                <w:b/>
                <w:bCs/>
                <w:color w:val="006666"/>
                <w:sz w:val="22"/>
                <w:szCs w:val="22"/>
                <w:lang w:val="en-US"/>
              </w:rPr>
              <w:t xml:space="preserve"> submitted at this time.</w:t>
            </w:r>
          </w:p>
          <w:p w14:paraId="1B8BCE01" w14:textId="77777777" w:rsidR="006D4248" w:rsidRPr="005561F2" w:rsidRDefault="006D4248" w:rsidP="00EC0136">
            <w:pPr>
              <w:pStyle w:val="Default"/>
              <w:spacing w:line="276" w:lineRule="auto"/>
              <w:jc w:val="both"/>
              <w:rPr>
                <w:rFonts w:ascii="Garamond" w:hAnsi="Garamond" w:cs="Garamond"/>
                <w:b/>
                <w:bCs/>
                <w:color w:val="006666"/>
                <w:sz w:val="22"/>
                <w:szCs w:val="22"/>
                <w:lang w:val="en-US"/>
              </w:rPr>
            </w:pPr>
          </w:p>
          <w:p w14:paraId="5D6AC724" w14:textId="77777777" w:rsidR="00A50427" w:rsidRDefault="005561F2" w:rsidP="00EC0136">
            <w:pPr>
              <w:pStyle w:val="Default"/>
              <w:spacing w:line="276" w:lineRule="auto"/>
              <w:jc w:val="both"/>
              <w:rPr>
                <w:rFonts w:ascii="Garamond" w:hAnsi="Garamond" w:cs="Garamond"/>
                <w:b/>
                <w:bCs/>
                <w:color w:val="006666"/>
                <w:sz w:val="22"/>
                <w:szCs w:val="22"/>
                <w:lang w:val="en-US"/>
              </w:rPr>
            </w:pPr>
            <w:r w:rsidRPr="005561F2">
              <w:rPr>
                <w:rFonts w:ascii="Garamond" w:hAnsi="Garamond" w:cs="Garamond"/>
                <w:b/>
                <w:bCs/>
                <w:color w:val="006666"/>
                <w:sz w:val="22"/>
                <w:szCs w:val="22"/>
                <w:lang w:val="en-US"/>
              </w:rPr>
              <w:t>Supplementary Documentation</w:t>
            </w:r>
            <w:r w:rsidR="00D41C27" w:rsidRPr="005561F2">
              <w:rPr>
                <w:rFonts w:ascii="Garamond" w:hAnsi="Garamond" w:cs="Garamond"/>
                <w:b/>
                <w:bCs/>
                <w:color w:val="006666"/>
                <w:sz w:val="22"/>
                <w:szCs w:val="22"/>
                <w:lang w:val="en-US"/>
              </w:rPr>
              <w:t xml:space="preserve"> and Evidence </w:t>
            </w:r>
            <w:r w:rsidR="00A62841">
              <w:rPr>
                <w:rFonts w:ascii="Garamond" w:hAnsi="Garamond" w:cs="Garamond"/>
                <w:b/>
                <w:bCs/>
                <w:color w:val="006666"/>
                <w:sz w:val="22"/>
                <w:szCs w:val="22"/>
                <w:lang w:val="en-US"/>
              </w:rPr>
              <w:t>can be</w:t>
            </w:r>
            <w:r w:rsidR="00D41C27" w:rsidRPr="005561F2">
              <w:rPr>
                <w:rFonts w:ascii="Garamond" w:hAnsi="Garamond" w:cs="Garamond"/>
                <w:b/>
                <w:bCs/>
                <w:color w:val="006666"/>
                <w:sz w:val="22"/>
                <w:szCs w:val="22"/>
                <w:lang w:val="en-US"/>
              </w:rPr>
              <w:t xml:space="preserve"> </w:t>
            </w:r>
            <w:r w:rsidRPr="005561F2">
              <w:rPr>
                <w:rFonts w:ascii="Garamond" w:hAnsi="Garamond" w:cs="Garamond"/>
                <w:b/>
                <w:bCs/>
                <w:color w:val="006666"/>
                <w:sz w:val="22"/>
                <w:szCs w:val="22"/>
                <w:lang w:val="en-US"/>
              </w:rPr>
              <w:t>submitted</w:t>
            </w:r>
            <w:r w:rsidR="00A50427">
              <w:rPr>
                <w:rFonts w:ascii="Garamond" w:hAnsi="Garamond" w:cs="Garamond"/>
                <w:b/>
                <w:bCs/>
                <w:color w:val="006666"/>
                <w:sz w:val="22"/>
                <w:szCs w:val="22"/>
                <w:lang w:val="en-US"/>
              </w:rPr>
              <w:t xml:space="preserve"> separately.</w:t>
            </w:r>
          </w:p>
          <w:p w14:paraId="6466948E" w14:textId="77777777" w:rsidR="00A50427" w:rsidRDefault="00A50427" w:rsidP="00EC0136">
            <w:pPr>
              <w:pStyle w:val="Default"/>
              <w:spacing w:line="276" w:lineRule="auto"/>
              <w:jc w:val="both"/>
              <w:rPr>
                <w:rFonts w:ascii="Garamond" w:hAnsi="Garamond" w:cs="Garamond"/>
                <w:b/>
                <w:bCs/>
                <w:color w:val="006666"/>
                <w:sz w:val="22"/>
                <w:szCs w:val="22"/>
                <w:lang w:val="en-US"/>
              </w:rPr>
            </w:pPr>
          </w:p>
          <w:p w14:paraId="4E5DFBAE" w14:textId="77777777" w:rsidR="00D41C27" w:rsidRPr="005561F2" w:rsidRDefault="00A50427" w:rsidP="00EC0136">
            <w:pPr>
              <w:pStyle w:val="Default"/>
              <w:spacing w:line="276" w:lineRule="auto"/>
              <w:jc w:val="both"/>
              <w:rPr>
                <w:rFonts w:ascii="Garamond" w:hAnsi="Garamond" w:cs="Garamond"/>
                <w:b/>
                <w:bCs/>
                <w:color w:val="006666"/>
                <w:sz w:val="22"/>
                <w:szCs w:val="22"/>
                <w:lang w:val="en-US"/>
              </w:rPr>
            </w:pPr>
            <w:r>
              <w:rPr>
                <w:rFonts w:ascii="Garamond" w:hAnsi="Garamond" w:cs="Garamond"/>
                <w:b/>
                <w:bCs/>
                <w:color w:val="006666"/>
                <w:sz w:val="22"/>
                <w:szCs w:val="22"/>
                <w:lang w:val="en-US"/>
              </w:rPr>
              <w:t xml:space="preserve">This should </w:t>
            </w:r>
            <w:r w:rsidR="00A62841">
              <w:rPr>
                <w:rFonts w:ascii="Garamond" w:hAnsi="Garamond" w:cs="Garamond"/>
                <w:b/>
                <w:bCs/>
                <w:color w:val="006666"/>
                <w:sz w:val="22"/>
                <w:szCs w:val="22"/>
                <w:lang w:val="en-US"/>
              </w:rPr>
              <w:t>includ</w:t>
            </w:r>
            <w:r w:rsidR="006C59BD">
              <w:rPr>
                <w:rFonts w:ascii="Garamond" w:hAnsi="Garamond" w:cs="Garamond"/>
                <w:b/>
                <w:bCs/>
                <w:color w:val="006666"/>
                <w:sz w:val="22"/>
                <w:szCs w:val="22"/>
                <w:lang w:val="en-US"/>
              </w:rPr>
              <w:t>e details on the impact of COVID</w:t>
            </w:r>
            <w:r w:rsidR="00A62841">
              <w:rPr>
                <w:rFonts w:ascii="Garamond" w:hAnsi="Garamond" w:cs="Garamond"/>
                <w:b/>
                <w:bCs/>
                <w:color w:val="006666"/>
                <w:sz w:val="22"/>
                <w:szCs w:val="22"/>
                <w:lang w:val="en-US"/>
              </w:rPr>
              <w:t xml:space="preserve"> 19 on </w:t>
            </w:r>
            <w:r>
              <w:rPr>
                <w:rFonts w:ascii="Garamond" w:hAnsi="Garamond" w:cs="Garamond"/>
                <w:b/>
                <w:bCs/>
                <w:color w:val="006666"/>
                <w:sz w:val="22"/>
                <w:szCs w:val="22"/>
                <w:lang w:val="en-US"/>
              </w:rPr>
              <w:t>NGB</w:t>
            </w:r>
            <w:r w:rsidR="00A62841">
              <w:rPr>
                <w:rFonts w:ascii="Garamond" w:hAnsi="Garamond" w:cs="Garamond"/>
                <w:b/>
                <w:bCs/>
                <w:color w:val="006666"/>
                <w:sz w:val="22"/>
                <w:szCs w:val="22"/>
                <w:lang w:val="en-US"/>
              </w:rPr>
              <w:t xml:space="preserve"> clubs/affiliates, </w:t>
            </w:r>
            <w:r w:rsidR="004F1AF0">
              <w:rPr>
                <w:rFonts w:ascii="Garamond" w:hAnsi="Garamond" w:cs="Garamond"/>
                <w:b/>
                <w:bCs/>
                <w:color w:val="006666"/>
                <w:sz w:val="22"/>
                <w:szCs w:val="22"/>
                <w:lang w:val="en-US"/>
              </w:rPr>
              <w:t>the basis on which</w:t>
            </w:r>
            <w:r w:rsidR="00A62841">
              <w:rPr>
                <w:rFonts w:ascii="Garamond" w:hAnsi="Garamond" w:cs="Garamond"/>
                <w:b/>
                <w:bCs/>
                <w:color w:val="006666"/>
                <w:sz w:val="22"/>
                <w:szCs w:val="22"/>
                <w:lang w:val="en-US"/>
              </w:rPr>
              <w:t xml:space="preserve"> estimations </w:t>
            </w:r>
            <w:r w:rsidR="004F1AF0">
              <w:rPr>
                <w:rFonts w:ascii="Garamond" w:hAnsi="Garamond" w:cs="Garamond"/>
                <w:b/>
                <w:bCs/>
                <w:color w:val="006666"/>
                <w:sz w:val="22"/>
                <w:szCs w:val="22"/>
                <w:lang w:val="en-US"/>
              </w:rPr>
              <w:t>have</w:t>
            </w:r>
            <w:r w:rsidR="00A62841">
              <w:rPr>
                <w:rFonts w:ascii="Garamond" w:hAnsi="Garamond" w:cs="Garamond"/>
                <w:b/>
                <w:bCs/>
                <w:color w:val="006666"/>
                <w:sz w:val="22"/>
                <w:szCs w:val="22"/>
                <w:lang w:val="en-US"/>
              </w:rPr>
              <w:t xml:space="preserve"> </w:t>
            </w:r>
            <w:r w:rsidR="004F1AF0">
              <w:rPr>
                <w:rFonts w:ascii="Garamond" w:hAnsi="Garamond" w:cs="Garamond"/>
                <w:b/>
                <w:bCs/>
                <w:color w:val="006666"/>
                <w:sz w:val="22"/>
                <w:szCs w:val="22"/>
                <w:lang w:val="en-US"/>
              </w:rPr>
              <w:t xml:space="preserve">been </w:t>
            </w:r>
            <w:r w:rsidR="00A62841">
              <w:rPr>
                <w:rFonts w:ascii="Garamond" w:hAnsi="Garamond" w:cs="Garamond"/>
                <w:b/>
                <w:bCs/>
                <w:color w:val="006666"/>
                <w:sz w:val="22"/>
                <w:szCs w:val="22"/>
                <w:lang w:val="en-US"/>
              </w:rPr>
              <w:t xml:space="preserve">calculated, types of losses/costs </w:t>
            </w:r>
            <w:r>
              <w:rPr>
                <w:rFonts w:ascii="Garamond" w:hAnsi="Garamond" w:cs="Garamond"/>
                <w:b/>
                <w:bCs/>
                <w:color w:val="006666"/>
                <w:sz w:val="22"/>
                <w:szCs w:val="22"/>
                <w:lang w:val="en-US"/>
              </w:rPr>
              <w:t>that require support</w:t>
            </w:r>
            <w:r w:rsidR="00A62841">
              <w:rPr>
                <w:rFonts w:ascii="Garamond" w:hAnsi="Garamond" w:cs="Garamond"/>
                <w:b/>
                <w:bCs/>
                <w:color w:val="006666"/>
                <w:sz w:val="22"/>
                <w:szCs w:val="22"/>
                <w:lang w:val="en-US"/>
              </w:rPr>
              <w:t xml:space="preserve">. </w:t>
            </w:r>
            <w:r>
              <w:rPr>
                <w:rFonts w:ascii="Garamond" w:hAnsi="Garamond" w:cs="Garamond"/>
                <w:b/>
                <w:bCs/>
                <w:color w:val="006666"/>
                <w:sz w:val="22"/>
                <w:szCs w:val="22"/>
                <w:lang w:val="en-US"/>
              </w:rPr>
              <w:t>The n</w:t>
            </w:r>
            <w:r w:rsidR="00A62841">
              <w:rPr>
                <w:rFonts w:ascii="Garamond" w:hAnsi="Garamond" w:cs="Garamond"/>
                <w:b/>
                <w:bCs/>
                <w:color w:val="006666"/>
                <w:sz w:val="22"/>
                <w:szCs w:val="22"/>
                <w:lang w:val="en-US"/>
              </w:rPr>
              <w:t>umbers of Clubs &amp; membership that will benefit from the scheme etc.</w:t>
            </w:r>
          </w:p>
          <w:p w14:paraId="068D11DD" w14:textId="77777777" w:rsidR="006D4248" w:rsidRPr="005561F2" w:rsidRDefault="006D4248" w:rsidP="006D4248">
            <w:pPr>
              <w:pStyle w:val="Default"/>
              <w:spacing w:line="276" w:lineRule="auto"/>
              <w:jc w:val="both"/>
              <w:rPr>
                <w:rFonts w:ascii="Garamond" w:hAnsi="Garamond" w:cs="Garamond"/>
                <w:b/>
                <w:bCs/>
                <w:color w:val="006666"/>
                <w:sz w:val="22"/>
                <w:szCs w:val="22"/>
                <w:lang w:val="en-IE"/>
              </w:rPr>
            </w:pPr>
          </w:p>
          <w:p w14:paraId="6CF301FB" w14:textId="77777777" w:rsidR="00D41C27" w:rsidRPr="005561F2" w:rsidRDefault="00D41C27" w:rsidP="006D4248">
            <w:pPr>
              <w:pStyle w:val="Default"/>
              <w:spacing w:line="276" w:lineRule="auto"/>
              <w:jc w:val="both"/>
              <w:rPr>
                <w:rFonts w:ascii="Garamond" w:hAnsi="Garamond" w:cs="Garamond"/>
                <w:b/>
                <w:bCs/>
                <w:color w:val="auto"/>
                <w:sz w:val="22"/>
                <w:szCs w:val="22"/>
                <w:lang w:val="en-IE"/>
              </w:rPr>
            </w:pPr>
            <w:r w:rsidRPr="005561F2">
              <w:rPr>
                <w:rFonts w:ascii="Garamond" w:hAnsi="Garamond" w:cs="Garamond"/>
                <w:b/>
                <w:bCs/>
                <w:color w:val="006666"/>
                <w:sz w:val="22"/>
                <w:szCs w:val="22"/>
                <w:lang w:val="en-IE"/>
              </w:rPr>
              <w:t xml:space="preserve">All support provided to Clubs is subject to the Terms and Conditions of Sport Ireland Funding and future audit.  NGBs providing onward grants should ensure that appropriate arrangements are in place for the overall governance and management (including </w:t>
            </w:r>
            <w:proofErr w:type="gramStart"/>
            <w:r w:rsidRPr="005561F2">
              <w:rPr>
                <w:rFonts w:ascii="Garamond" w:hAnsi="Garamond" w:cs="Garamond"/>
                <w:b/>
                <w:bCs/>
                <w:color w:val="006666"/>
                <w:sz w:val="22"/>
                <w:szCs w:val="22"/>
                <w:lang w:val="en-IE"/>
              </w:rPr>
              <w:t>financial management</w:t>
            </w:r>
            <w:proofErr w:type="gramEnd"/>
            <w:r w:rsidRPr="005561F2">
              <w:rPr>
                <w:rFonts w:ascii="Garamond" w:hAnsi="Garamond" w:cs="Garamond"/>
                <w:b/>
                <w:bCs/>
                <w:color w:val="006666"/>
                <w:sz w:val="22"/>
                <w:szCs w:val="22"/>
                <w:lang w:val="en-IE"/>
              </w:rPr>
              <w:t>) of the Club receiving the support.</w:t>
            </w:r>
            <w:r w:rsidRPr="005561F2">
              <w:rPr>
                <w:rFonts w:ascii="Garamond" w:hAnsi="Garamond" w:cs="Calibri"/>
                <w:sz w:val="22"/>
                <w:szCs w:val="22"/>
                <w:lang w:val="en-IE"/>
              </w:rPr>
              <w:t xml:space="preserve"> </w:t>
            </w:r>
          </w:p>
        </w:tc>
      </w:tr>
      <w:tr w:rsidR="00D41C27" w:rsidRPr="005561F2" w14:paraId="646157A7" w14:textId="77777777" w:rsidTr="00EC0136">
        <w:trPr>
          <w:trHeight w:val="794"/>
          <w:jc w:val="center"/>
        </w:trPr>
        <w:tc>
          <w:tcPr>
            <w:tcW w:w="2147" w:type="pct"/>
            <w:vAlign w:val="center"/>
          </w:tcPr>
          <w:p w14:paraId="2F05545B" w14:textId="77777777" w:rsidR="00D41C27" w:rsidRPr="005561F2" w:rsidRDefault="007E433A" w:rsidP="00EC0136">
            <w:pPr>
              <w:pStyle w:val="Default"/>
              <w:spacing w:line="276" w:lineRule="auto"/>
              <w:jc w:val="both"/>
              <w:rPr>
                <w:rFonts w:ascii="Garamond" w:hAnsi="Garamond" w:cs="Garamond"/>
                <w:bCs/>
                <w:color w:val="auto"/>
                <w:sz w:val="22"/>
                <w:szCs w:val="22"/>
                <w:lang w:val="en-IE"/>
              </w:rPr>
            </w:pPr>
            <w:r w:rsidRPr="007E433A">
              <w:rPr>
                <w:rFonts w:ascii="Garamond" w:hAnsi="Garamond" w:cs="Garamond"/>
                <w:b/>
                <w:bCs/>
                <w:color w:val="auto"/>
                <w:sz w:val="22"/>
                <w:szCs w:val="22"/>
                <w:lang w:val="en-IE"/>
              </w:rPr>
              <w:t>3.1:</w:t>
            </w:r>
            <w:r>
              <w:rPr>
                <w:rFonts w:ascii="Garamond" w:hAnsi="Garamond" w:cs="Garamond"/>
                <w:bCs/>
                <w:color w:val="auto"/>
                <w:sz w:val="22"/>
                <w:szCs w:val="22"/>
                <w:lang w:val="en-IE"/>
              </w:rPr>
              <w:t xml:space="preserve"> </w:t>
            </w:r>
            <w:r w:rsidR="00D41C27" w:rsidRPr="005561F2">
              <w:rPr>
                <w:rFonts w:ascii="Garamond" w:hAnsi="Garamond" w:cs="Garamond"/>
                <w:bCs/>
                <w:color w:val="auto"/>
                <w:sz w:val="22"/>
                <w:szCs w:val="22"/>
                <w:lang w:val="en-IE"/>
              </w:rPr>
              <w:t>Please inse</w:t>
            </w:r>
            <w:r w:rsidR="000626FA">
              <w:rPr>
                <w:rFonts w:ascii="Garamond" w:hAnsi="Garamond" w:cs="Garamond"/>
                <w:bCs/>
                <w:color w:val="auto"/>
                <w:sz w:val="22"/>
                <w:szCs w:val="22"/>
                <w:lang w:val="en-IE"/>
              </w:rPr>
              <w:t>r</w:t>
            </w:r>
            <w:r w:rsidR="00D41C27" w:rsidRPr="005561F2">
              <w:rPr>
                <w:rFonts w:ascii="Garamond" w:hAnsi="Garamond" w:cs="Garamond"/>
                <w:bCs/>
                <w:color w:val="auto"/>
                <w:sz w:val="22"/>
                <w:szCs w:val="22"/>
                <w:lang w:val="en-IE"/>
              </w:rPr>
              <w:t xml:space="preserve">t total amount of </w:t>
            </w:r>
            <w:r w:rsidR="005561F2" w:rsidRPr="005561F2">
              <w:rPr>
                <w:rFonts w:ascii="Garamond" w:hAnsi="Garamond" w:cs="Garamond"/>
                <w:bCs/>
                <w:color w:val="auto"/>
                <w:sz w:val="22"/>
                <w:szCs w:val="22"/>
                <w:lang w:val="en-IE"/>
              </w:rPr>
              <w:t>financial</w:t>
            </w:r>
            <w:r w:rsidR="00D41C27" w:rsidRPr="005561F2">
              <w:rPr>
                <w:rFonts w:ascii="Garamond" w:hAnsi="Garamond" w:cs="Garamond"/>
                <w:bCs/>
                <w:color w:val="auto"/>
                <w:sz w:val="22"/>
                <w:szCs w:val="22"/>
                <w:lang w:val="en-IE"/>
              </w:rPr>
              <w:t xml:space="preserve"> support requested</w:t>
            </w:r>
            <w:r w:rsidR="00970558">
              <w:rPr>
                <w:rFonts w:ascii="Garamond" w:hAnsi="Garamond" w:cs="Garamond"/>
                <w:bCs/>
                <w:color w:val="auto"/>
                <w:sz w:val="22"/>
                <w:szCs w:val="22"/>
                <w:lang w:val="en-IE"/>
              </w:rPr>
              <w:t xml:space="preserve"> to support your Club &amp; Affiliate Network</w:t>
            </w:r>
          </w:p>
        </w:tc>
        <w:tc>
          <w:tcPr>
            <w:tcW w:w="2853" w:type="pct"/>
            <w:vAlign w:val="center"/>
          </w:tcPr>
          <w:p w14:paraId="7A81E5FF" w14:textId="77777777" w:rsidR="00D41C27" w:rsidRPr="005561F2" w:rsidRDefault="00A10B07" w:rsidP="00EC0136">
            <w:pPr>
              <w:pStyle w:val="Default"/>
              <w:spacing w:line="276" w:lineRule="auto"/>
              <w:jc w:val="both"/>
              <w:rPr>
                <w:rFonts w:ascii="Garamond" w:hAnsi="Garamond" w:cs="Garamond"/>
                <w:bCs/>
                <w:color w:val="auto"/>
                <w:sz w:val="22"/>
                <w:szCs w:val="22"/>
                <w:lang w:val="en-IE"/>
              </w:rPr>
            </w:pPr>
            <w:r>
              <w:rPr>
                <w:rFonts w:ascii="Garamond" w:hAnsi="Garamond" w:cs="Garamond"/>
                <w:bCs/>
                <w:color w:val="auto"/>
                <w:sz w:val="22"/>
                <w:szCs w:val="22"/>
                <w:lang w:val="en-IE"/>
              </w:rPr>
              <w:t>€</w:t>
            </w:r>
          </w:p>
        </w:tc>
      </w:tr>
      <w:tr w:rsidR="00D41C27" w:rsidRPr="005561F2" w14:paraId="354BF8E5" w14:textId="77777777" w:rsidTr="00EC0136">
        <w:trPr>
          <w:trHeight w:val="794"/>
          <w:jc w:val="center"/>
        </w:trPr>
        <w:tc>
          <w:tcPr>
            <w:tcW w:w="2147" w:type="pct"/>
            <w:vAlign w:val="center"/>
          </w:tcPr>
          <w:p w14:paraId="056C90CA" w14:textId="77777777" w:rsidR="00D41C27" w:rsidRPr="005561F2" w:rsidRDefault="00C27085" w:rsidP="00A13FFA">
            <w:pPr>
              <w:spacing w:after="160" w:line="259" w:lineRule="auto"/>
              <w:rPr>
                <w:rFonts w:ascii="Garamond" w:hAnsi="Garamond" w:cs="Garamond"/>
                <w:bCs/>
              </w:rPr>
            </w:pPr>
            <w:r w:rsidRPr="00C27085">
              <w:rPr>
                <w:rFonts w:ascii="Garamond" w:hAnsi="Garamond"/>
                <w:b/>
              </w:rPr>
              <w:t>3.2:</w:t>
            </w:r>
            <w:r>
              <w:rPr>
                <w:rFonts w:ascii="Garamond" w:hAnsi="Garamond"/>
              </w:rPr>
              <w:t xml:space="preserve"> </w:t>
            </w:r>
            <w:r w:rsidR="00D41C27" w:rsidRPr="005561F2">
              <w:rPr>
                <w:rFonts w:ascii="Garamond" w:hAnsi="Garamond"/>
              </w:rPr>
              <w:t xml:space="preserve">Please provide </w:t>
            </w:r>
            <w:r w:rsidR="00A13FFA">
              <w:rPr>
                <w:rFonts w:ascii="Garamond" w:hAnsi="Garamond"/>
              </w:rPr>
              <w:t xml:space="preserve">the estimated </w:t>
            </w:r>
            <w:r w:rsidR="00D41C27" w:rsidRPr="005561F2">
              <w:rPr>
                <w:rFonts w:ascii="Garamond" w:hAnsi="Garamond"/>
              </w:rPr>
              <w:t xml:space="preserve">value of reductions on income from January to </w:t>
            </w:r>
            <w:r w:rsidR="00A13FFA">
              <w:rPr>
                <w:rFonts w:ascii="Garamond" w:hAnsi="Garamond"/>
              </w:rPr>
              <w:t>September 20</w:t>
            </w:r>
            <w:r w:rsidR="00EC3E08">
              <w:rPr>
                <w:rFonts w:ascii="Garamond" w:hAnsi="Garamond"/>
              </w:rPr>
              <w:t>2</w:t>
            </w:r>
            <w:r w:rsidR="00A13FFA">
              <w:rPr>
                <w:rFonts w:ascii="Garamond" w:hAnsi="Garamond"/>
              </w:rPr>
              <w:t>1</w:t>
            </w:r>
            <w:r w:rsidR="00D41C27" w:rsidRPr="005561F2">
              <w:rPr>
                <w:rFonts w:ascii="Garamond" w:hAnsi="Garamond"/>
              </w:rPr>
              <w:t xml:space="preserve"> </w:t>
            </w:r>
            <w:proofErr w:type="gramStart"/>
            <w:r w:rsidR="00D41C27" w:rsidRPr="005561F2">
              <w:rPr>
                <w:rFonts w:ascii="Garamond" w:hAnsi="Garamond"/>
              </w:rPr>
              <w:t>as a result of</w:t>
            </w:r>
            <w:proofErr w:type="gramEnd"/>
            <w:r w:rsidR="00D41C27" w:rsidRPr="005561F2">
              <w:rPr>
                <w:rFonts w:ascii="Garamond" w:hAnsi="Garamond"/>
              </w:rPr>
              <w:t xml:space="preserve"> COVID 19. </w:t>
            </w:r>
          </w:p>
        </w:tc>
        <w:tc>
          <w:tcPr>
            <w:tcW w:w="2853" w:type="pct"/>
            <w:vAlign w:val="center"/>
          </w:tcPr>
          <w:p w14:paraId="30FB572C" w14:textId="3BA9B85F" w:rsidR="00D41C27" w:rsidRPr="005561F2" w:rsidRDefault="00A13FFA" w:rsidP="00EC0136">
            <w:pPr>
              <w:pStyle w:val="Default"/>
              <w:spacing w:line="276" w:lineRule="auto"/>
              <w:jc w:val="both"/>
              <w:rPr>
                <w:rFonts w:ascii="Garamond" w:hAnsi="Garamond" w:cs="Garamond"/>
                <w:bCs/>
                <w:color w:val="auto"/>
                <w:sz w:val="22"/>
                <w:szCs w:val="22"/>
                <w:lang w:val="en-IE"/>
              </w:rPr>
            </w:pPr>
            <w:r>
              <w:rPr>
                <w:rFonts w:ascii="Garamond" w:hAnsi="Garamond" w:cs="Garamond"/>
                <w:bCs/>
                <w:color w:val="auto"/>
                <w:sz w:val="22"/>
                <w:szCs w:val="22"/>
                <w:lang w:val="en-IE"/>
              </w:rPr>
              <w:t>€</w:t>
            </w:r>
            <w:r w:rsidR="00FF18F5">
              <w:rPr>
                <w:rFonts w:ascii="Garamond" w:hAnsi="Garamond"/>
                <w:color w:val="ED7C31"/>
                <w:sz w:val="22"/>
                <w:szCs w:val="22"/>
              </w:rPr>
              <w:t xml:space="preserve"> </w:t>
            </w:r>
            <w:r w:rsidR="00FF18F5">
              <w:rPr>
                <w:rStyle w:val="normaltextrun"/>
                <w:rFonts w:ascii="Garamond" w:hAnsi="Garamond"/>
                <w:color w:val="ED7C31"/>
                <w:sz w:val="22"/>
                <w:szCs w:val="22"/>
              </w:rPr>
              <w:t>Guidance note:  Compare budgets/accounts from last years and identify differences because of the COVID-19 crisis.  For example: camps, coaching fees, reduction of membership fee</w:t>
            </w:r>
            <w:r w:rsidR="00FF18F5">
              <w:rPr>
                <w:rStyle w:val="eop"/>
                <w:rFonts w:ascii="Garamond" w:hAnsi="Garamond"/>
                <w:color w:val="ED7C31"/>
                <w:sz w:val="22"/>
                <w:szCs w:val="22"/>
              </w:rPr>
              <w:t> </w:t>
            </w:r>
          </w:p>
        </w:tc>
      </w:tr>
      <w:tr w:rsidR="00D41C27" w:rsidRPr="005561F2" w14:paraId="534BFDC9" w14:textId="77777777" w:rsidTr="00EC0136">
        <w:trPr>
          <w:trHeight w:val="794"/>
          <w:jc w:val="center"/>
        </w:trPr>
        <w:tc>
          <w:tcPr>
            <w:tcW w:w="2147" w:type="pct"/>
            <w:vAlign w:val="center"/>
          </w:tcPr>
          <w:p w14:paraId="3E982EBA" w14:textId="77777777" w:rsidR="00D41C27" w:rsidRPr="005561F2" w:rsidRDefault="00C27085" w:rsidP="00A13FFA">
            <w:pPr>
              <w:spacing w:after="160" w:line="259" w:lineRule="auto"/>
              <w:rPr>
                <w:rFonts w:ascii="Garamond" w:hAnsi="Garamond"/>
              </w:rPr>
            </w:pPr>
            <w:r w:rsidRPr="00C27085">
              <w:rPr>
                <w:rFonts w:ascii="Garamond" w:hAnsi="Garamond"/>
                <w:b/>
              </w:rPr>
              <w:t>3.3:</w:t>
            </w:r>
            <w:r>
              <w:rPr>
                <w:rFonts w:ascii="Garamond" w:hAnsi="Garamond"/>
              </w:rPr>
              <w:t xml:space="preserve"> </w:t>
            </w:r>
            <w:r w:rsidR="00D41C27" w:rsidRPr="005561F2">
              <w:rPr>
                <w:rFonts w:ascii="Garamond" w:hAnsi="Garamond"/>
              </w:rPr>
              <w:t xml:space="preserve">Please provide value of estimated reductions of income </w:t>
            </w:r>
            <w:r w:rsidR="00A13FFA">
              <w:rPr>
                <w:rFonts w:ascii="Garamond" w:hAnsi="Garamond"/>
              </w:rPr>
              <w:t xml:space="preserve">for the remainder of the year </w:t>
            </w:r>
            <w:r w:rsidR="00D41C27" w:rsidRPr="005561F2">
              <w:rPr>
                <w:rFonts w:ascii="Garamond" w:hAnsi="Garamond"/>
              </w:rPr>
              <w:t>based on the phased return to sport (with supporting evidence as above).</w:t>
            </w:r>
          </w:p>
        </w:tc>
        <w:tc>
          <w:tcPr>
            <w:tcW w:w="2853" w:type="pct"/>
            <w:vAlign w:val="center"/>
          </w:tcPr>
          <w:p w14:paraId="6F455E9F" w14:textId="2917EE8F" w:rsidR="00D41C27" w:rsidRPr="005561F2" w:rsidRDefault="00A13FFA" w:rsidP="00EC0136">
            <w:pPr>
              <w:pStyle w:val="Default"/>
              <w:spacing w:line="276" w:lineRule="auto"/>
              <w:jc w:val="both"/>
              <w:rPr>
                <w:rFonts w:ascii="Garamond" w:hAnsi="Garamond" w:cs="Garamond"/>
                <w:bCs/>
                <w:color w:val="auto"/>
                <w:sz w:val="22"/>
                <w:szCs w:val="22"/>
                <w:lang w:val="en-IE"/>
              </w:rPr>
            </w:pPr>
            <w:r>
              <w:rPr>
                <w:rFonts w:ascii="Garamond" w:hAnsi="Garamond" w:cs="Garamond"/>
                <w:bCs/>
                <w:color w:val="auto"/>
                <w:sz w:val="22"/>
                <w:szCs w:val="22"/>
                <w:lang w:val="en-IE"/>
              </w:rPr>
              <w:t>€</w:t>
            </w:r>
            <w:r w:rsidR="00025F5A">
              <w:rPr>
                <w:rFonts w:ascii="Garamond" w:hAnsi="Garamond"/>
                <w:color w:val="ED7C31"/>
                <w:sz w:val="22"/>
                <w:szCs w:val="22"/>
              </w:rPr>
              <w:t xml:space="preserve"> </w:t>
            </w:r>
            <w:r w:rsidR="00025F5A">
              <w:rPr>
                <w:rStyle w:val="normaltextrun"/>
                <w:rFonts w:ascii="Garamond" w:hAnsi="Garamond"/>
                <w:color w:val="ED7C31"/>
                <w:sz w:val="22"/>
                <w:szCs w:val="22"/>
              </w:rPr>
              <w:t>Guidance note:  Same as under 3.2: Compare budgets/accounts from last years and identify differences because of COVID-19.  For example: camps, coaching fees, reduction of membership fee</w:t>
            </w:r>
            <w:r w:rsidR="00025F5A">
              <w:rPr>
                <w:rStyle w:val="eop"/>
                <w:rFonts w:ascii="Garamond" w:hAnsi="Garamond"/>
                <w:color w:val="ED7C31"/>
                <w:sz w:val="22"/>
                <w:szCs w:val="22"/>
              </w:rPr>
              <w:t> </w:t>
            </w:r>
          </w:p>
        </w:tc>
      </w:tr>
      <w:tr w:rsidR="00D41C27" w:rsidRPr="005561F2" w14:paraId="7147E38B" w14:textId="77777777" w:rsidTr="00EC0136">
        <w:trPr>
          <w:trHeight w:val="794"/>
          <w:jc w:val="center"/>
        </w:trPr>
        <w:tc>
          <w:tcPr>
            <w:tcW w:w="2147" w:type="pct"/>
            <w:vAlign w:val="center"/>
          </w:tcPr>
          <w:p w14:paraId="2553E3F5" w14:textId="77777777" w:rsidR="00D41C27" w:rsidRPr="005561F2" w:rsidRDefault="00C27085" w:rsidP="00A13FFA">
            <w:pPr>
              <w:spacing w:after="160" w:line="259" w:lineRule="auto"/>
              <w:rPr>
                <w:rFonts w:ascii="Garamond" w:hAnsi="Garamond"/>
              </w:rPr>
            </w:pPr>
            <w:r w:rsidRPr="00C27085">
              <w:rPr>
                <w:rFonts w:ascii="Garamond" w:hAnsi="Garamond"/>
                <w:b/>
              </w:rPr>
              <w:t>3.4:</w:t>
            </w:r>
            <w:r>
              <w:rPr>
                <w:rFonts w:ascii="Garamond" w:hAnsi="Garamond"/>
              </w:rPr>
              <w:t xml:space="preserve"> </w:t>
            </w:r>
            <w:r w:rsidR="00D41C27" w:rsidRPr="005561F2">
              <w:rPr>
                <w:rFonts w:ascii="Garamond" w:hAnsi="Garamond"/>
              </w:rPr>
              <w:t xml:space="preserve">Value &amp; details of any cost savings on expenditure (current or capital) due to scaled back operations </w:t>
            </w:r>
            <w:r w:rsidR="00A13FFA">
              <w:rPr>
                <w:rFonts w:ascii="Garamond" w:hAnsi="Garamond"/>
              </w:rPr>
              <w:t>during 2021.</w:t>
            </w:r>
            <w:r w:rsidR="00D41C27" w:rsidRPr="005561F2">
              <w:rPr>
                <w:rFonts w:ascii="Garamond" w:hAnsi="Garamond"/>
              </w:rPr>
              <w:t xml:space="preserve"> </w:t>
            </w:r>
          </w:p>
        </w:tc>
        <w:tc>
          <w:tcPr>
            <w:tcW w:w="2853" w:type="pct"/>
            <w:vAlign w:val="center"/>
          </w:tcPr>
          <w:p w14:paraId="1E5D02FA" w14:textId="1B229D0E" w:rsidR="00D41C27" w:rsidRPr="005561F2" w:rsidRDefault="006956E1" w:rsidP="00EC0136">
            <w:pPr>
              <w:pStyle w:val="Default"/>
              <w:spacing w:line="276" w:lineRule="auto"/>
              <w:jc w:val="both"/>
              <w:rPr>
                <w:rFonts w:ascii="Garamond" w:hAnsi="Garamond" w:cs="Garamond"/>
                <w:bCs/>
                <w:color w:val="auto"/>
                <w:sz w:val="22"/>
                <w:szCs w:val="22"/>
                <w:lang w:val="en-IE"/>
              </w:rPr>
            </w:pPr>
            <w:r>
              <w:rPr>
                <w:rStyle w:val="normaltextrun"/>
                <w:rFonts w:ascii="Garamond" w:hAnsi="Garamond"/>
                <w:color w:val="ED7D31"/>
                <w:sz w:val="22"/>
                <w:szCs w:val="22"/>
              </w:rPr>
              <w:t>Guidance note: Delayed investment in equipment, reduction of cost of coaching, cost of participation etc.</w:t>
            </w:r>
            <w:r>
              <w:rPr>
                <w:rStyle w:val="eop"/>
                <w:rFonts w:ascii="Garamond" w:hAnsi="Garamond"/>
                <w:color w:val="ED7D31"/>
                <w:sz w:val="22"/>
                <w:szCs w:val="22"/>
              </w:rPr>
              <w:t> </w:t>
            </w:r>
          </w:p>
        </w:tc>
      </w:tr>
      <w:tr w:rsidR="00D41C27" w:rsidRPr="005561F2" w14:paraId="5098EF22" w14:textId="77777777" w:rsidTr="00EC0136">
        <w:trPr>
          <w:trHeight w:val="794"/>
          <w:jc w:val="center"/>
        </w:trPr>
        <w:tc>
          <w:tcPr>
            <w:tcW w:w="2147" w:type="pct"/>
            <w:vAlign w:val="center"/>
          </w:tcPr>
          <w:p w14:paraId="6DF14A92" w14:textId="77777777" w:rsidR="00D41C27" w:rsidRPr="005561F2" w:rsidRDefault="00C27085" w:rsidP="00EC0136">
            <w:pPr>
              <w:spacing w:after="160" w:line="259" w:lineRule="auto"/>
              <w:rPr>
                <w:rFonts w:ascii="Garamond" w:hAnsi="Garamond"/>
              </w:rPr>
            </w:pPr>
            <w:r w:rsidRPr="00C27085">
              <w:rPr>
                <w:rFonts w:ascii="Garamond" w:hAnsi="Garamond"/>
                <w:b/>
              </w:rPr>
              <w:t>3.5:</w:t>
            </w:r>
            <w:r>
              <w:rPr>
                <w:rFonts w:ascii="Garamond" w:hAnsi="Garamond"/>
              </w:rPr>
              <w:t xml:space="preserve"> </w:t>
            </w:r>
            <w:r w:rsidR="00D41C27" w:rsidRPr="005561F2">
              <w:rPr>
                <w:rFonts w:ascii="Garamond" w:hAnsi="Garamond"/>
              </w:rPr>
              <w:t>Details of COVID 19 related increases in current liabilities.</w:t>
            </w:r>
          </w:p>
        </w:tc>
        <w:tc>
          <w:tcPr>
            <w:tcW w:w="2853" w:type="pct"/>
            <w:vAlign w:val="center"/>
          </w:tcPr>
          <w:p w14:paraId="5CC6C5A3" w14:textId="0C5A133C" w:rsidR="00D41C27" w:rsidRPr="005561F2" w:rsidRDefault="004026DA" w:rsidP="00EC0136">
            <w:pPr>
              <w:pStyle w:val="Default"/>
              <w:spacing w:line="276" w:lineRule="auto"/>
              <w:jc w:val="both"/>
              <w:rPr>
                <w:rFonts w:ascii="Garamond" w:hAnsi="Garamond" w:cs="Garamond"/>
                <w:bCs/>
                <w:color w:val="auto"/>
                <w:sz w:val="22"/>
                <w:szCs w:val="22"/>
                <w:lang w:val="en-IE"/>
              </w:rPr>
            </w:pPr>
            <w:r>
              <w:rPr>
                <w:rStyle w:val="normaltextrun"/>
                <w:rFonts w:ascii="Garamond" w:hAnsi="Garamond"/>
                <w:color w:val="ED7C31"/>
                <w:sz w:val="22"/>
                <w:szCs w:val="22"/>
                <w:shd w:val="clear" w:color="auto" w:fill="FFFFFF"/>
              </w:rPr>
              <w:t>Guidance note: Is there an increase in money owed to suppliers (accounts payable) etc. due to COVID-19? </w:t>
            </w:r>
            <w:r>
              <w:rPr>
                <w:rStyle w:val="eop"/>
                <w:rFonts w:ascii="Garamond" w:hAnsi="Garamond"/>
                <w:color w:val="ED7C31"/>
                <w:sz w:val="22"/>
                <w:szCs w:val="22"/>
                <w:shd w:val="clear" w:color="auto" w:fill="FFFFFF"/>
              </w:rPr>
              <w:t> </w:t>
            </w:r>
          </w:p>
        </w:tc>
      </w:tr>
      <w:tr w:rsidR="00D41C27" w:rsidRPr="005561F2" w14:paraId="054EE254" w14:textId="77777777" w:rsidTr="00EC0136">
        <w:trPr>
          <w:trHeight w:val="794"/>
          <w:jc w:val="center"/>
        </w:trPr>
        <w:tc>
          <w:tcPr>
            <w:tcW w:w="2147" w:type="pct"/>
            <w:vAlign w:val="center"/>
          </w:tcPr>
          <w:p w14:paraId="161ABAEE" w14:textId="77777777" w:rsidR="00D41C27" w:rsidRPr="005561F2" w:rsidRDefault="00C27085" w:rsidP="00EC0136">
            <w:pPr>
              <w:spacing w:after="160" w:line="259" w:lineRule="auto"/>
              <w:rPr>
                <w:rFonts w:ascii="Garamond" w:hAnsi="Garamond"/>
              </w:rPr>
            </w:pPr>
            <w:r w:rsidRPr="00C27085">
              <w:rPr>
                <w:rFonts w:ascii="Garamond" w:hAnsi="Garamond"/>
                <w:b/>
              </w:rPr>
              <w:t>3.6:</w:t>
            </w:r>
            <w:r>
              <w:rPr>
                <w:rFonts w:ascii="Garamond" w:hAnsi="Garamond"/>
              </w:rPr>
              <w:t xml:space="preserve"> </w:t>
            </w:r>
            <w:r w:rsidR="00D41C27" w:rsidRPr="005561F2">
              <w:rPr>
                <w:rFonts w:ascii="Garamond" w:hAnsi="Garamond"/>
              </w:rPr>
              <w:t>Specific details on the staff and payroll implications of COVID 19.</w:t>
            </w:r>
          </w:p>
        </w:tc>
        <w:tc>
          <w:tcPr>
            <w:tcW w:w="2853" w:type="pct"/>
            <w:vAlign w:val="center"/>
          </w:tcPr>
          <w:p w14:paraId="1A81EC31" w14:textId="62DFF398" w:rsidR="00D41C27" w:rsidRPr="005561F2" w:rsidRDefault="001E24C4" w:rsidP="00EC0136">
            <w:pPr>
              <w:pStyle w:val="Default"/>
              <w:spacing w:line="276" w:lineRule="auto"/>
              <w:jc w:val="both"/>
              <w:rPr>
                <w:rFonts w:ascii="Garamond" w:hAnsi="Garamond" w:cs="Garamond"/>
                <w:bCs/>
                <w:color w:val="auto"/>
                <w:sz w:val="22"/>
                <w:szCs w:val="22"/>
                <w:lang w:val="en-IE"/>
              </w:rPr>
            </w:pPr>
            <w:r>
              <w:rPr>
                <w:rStyle w:val="normaltextrun"/>
                <w:rFonts w:ascii="Garamond" w:hAnsi="Garamond"/>
                <w:color w:val="ED7D31"/>
                <w:sz w:val="22"/>
                <w:szCs w:val="22"/>
              </w:rPr>
              <w:t>Guidance note:  Staff lay-off, furlough scheme, etc.</w:t>
            </w:r>
            <w:r>
              <w:rPr>
                <w:rStyle w:val="eop"/>
                <w:rFonts w:ascii="Garamond" w:hAnsi="Garamond"/>
                <w:color w:val="ED7D31"/>
                <w:sz w:val="22"/>
                <w:szCs w:val="22"/>
              </w:rPr>
              <w:t> </w:t>
            </w:r>
          </w:p>
        </w:tc>
      </w:tr>
      <w:tr w:rsidR="00D41C27" w:rsidRPr="005561F2" w14:paraId="3688B130" w14:textId="77777777" w:rsidTr="00EC0136">
        <w:trPr>
          <w:trHeight w:val="794"/>
          <w:jc w:val="center"/>
        </w:trPr>
        <w:tc>
          <w:tcPr>
            <w:tcW w:w="2147" w:type="pct"/>
            <w:vAlign w:val="center"/>
          </w:tcPr>
          <w:p w14:paraId="3E4D71C7" w14:textId="77777777" w:rsidR="00D41C27" w:rsidRPr="005561F2" w:rsidRDefault="00C27085" w:rsidP="006817EA">
            <w:pPr>
              <w:spacing w:after="160" w:line="259" w:lineRule="auto"/>
              <w:rPr>
                <w:rFonts w:ascii="Garamond" w:hAnsi="Garamond"/>
              </w:rPr>
            </w:pPr>
            <w:r w:rsidRPr="00C27085">
              <w:rPr>
                <w:rFonts w:ascii="Garamond" w:hAnsi="Garamond"/>
                <w:b/>
              </w:rPr>
              <w:lastRenderedPageBreak/>
              <w:t>3.7:</w:t>
            </w:r>
            <w:r>
              <w:rPr>
                <w:rFonts w:ascii="Garamond" w:hAnsi="Garamond"/>
              </w:rPr>
              <w:t xml:space="preserve"> </w:t>
            </w:r>
            <w:r w:rsidR="00D41C27" w:rsidRPr="005561F2">
              <w:rPr>
                <w:rFonts w:ascii="Garamond" w:hAnsi="Garamond"/>
              </w:rPr>
              <w:t xml:space="preserve">Breakdown &amp; Value of horizontal Government supports utilized </w:t>
            </w:r>
            <w:r w:rsidR="005561F2" w:rsidRPr="005561F2">
              <w:rPr>
                <w:rFonts w:ascii="Garamond" w:hAnsi="Garamond"/>
              </w:rPr>
              <w:t>(</w:t>
            </w:r>
            <w:r w:rsidR="00D41C27" w:rsidRPr="005561F2">
              <w:rPr>
                <w:rFonts w:ascii="Garamond" w:hAnsi="Garamond"/>
              </w:rPr>
              <w:t xml:space="preserve">Examples include Government wages subsidy scheme, rate holidays </w:t>
            </w:r>
            <w:r w:rsidR="005561F2" w:rsidRPr="005561F2">
              <w:rPr>
                <w:rFonts w:ascii="Garamond" w:hAnsi="Garamond"/>
              </w:rPr>
              <w:t>etc.</w:t>
            </w:r>
            <w:r w:rsidR="00D41C27" w:rsidRPr="005561F2">
              <w:rPr>
                <w:rFonts w:ascii="Garamond" w:hAnsi="Garamond"/>
              </w:rPr>
              <w:t>).</w:t>
            </w:r>
          </w:p>
        </w:tc>
        <w:tc>
          <w:tcPr>
            <w:tcW w:w="2853" w:type="pct"/>
            <w:vAlign w:val="center"/>
          </w:tcPr>
          <w:p w14:paraId="455B8571" w14:textId="77777777" w:rsidR="00BB6248" w:rsidRDefault="00BB6248" w:rsidP="00BB624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aramond" w:hAnsi="Garamond" w:cs="Segoe UI"/>
                <w:color w:val="ED7D31"/>
                <w:sz w:val="22"/>
                <w:szCs w:val="22"/>
              </w:rPr>
              <w:t>Guidance note:  Examples include Government wages subsidy scheme, rate holidays etc.</w:t>
            </w:r>
            <w:r>
              <w:rPr>
                <w:rStyle w:val="eop"/>
                <w:rFonts w:ascii="Garamond" w:hAnsi="Garamond" w:cs="Segoe UI"/>
                <w:color w:val="ED7D31"/>
                <w:sz w:val="22"/>
                <w:szCs w:val="22"/>
              </w:rPr>
              <w:t> </w:t>
            </w:r>
          </w:p>
          <w:p w14:paraId="631B07D5" w14:textId="77777777" w:rsidR="00BB6248" w:rsidRDefault="00BB6248" w:rsidP="00BB624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aramond" w:hAnsi="Garamond" w:cs="Segoe UI"/>
                <w:color w:val="ED7C31"/>
                <w:sz w:val="22"/>
                <w:szCs w:val="22"/>
              </w:rPr>
              <w:t>For clubs with no paid staff. ‘Not applicable’ would be the logical answer.</w:t>
            </w:r>
          </w:p>
          <w:p w14:paraId="3C12C126" w14:textId="77777777" w:rsidR="00D41C27" w:rsidRPr="005561F2" w:rsidRDefault="00D41C27" w:rsidP="00EC0136">
            <w:pPr>
              <w:pStyle w:val="Default"/>
              <w:spacing w:line="276" w:lineRule="auto"/>
              <w:jc w:val="both"/>
              <w:rPr>
                <w:rFonts w:ascii="Garamond" w:hAnsi="Garamond" w:cs="Garamond"/>
                <w:bCs/>
                <w:color w:val="auto"/>
                <w:sz w:val="22"/>
                <w:szCs w:val="22"/>
                <w:lang w:val="en-IE"/>
              </w:rPr>
            </w:pPr>
          </w:p>
        </w:tc>
      </w:tr>
      <w:tr w:rsidR="00D41C27" w:rsidRPr="005561F2" w14:paraId="74804878" w14:textId="77777777" w:rsidTr="00EC0136">
        <w:trPr>
          <w:trHeight w:val="794"/>
          <w:jc w:val="center"/>
        </w:trPr>
        <w:tc>
          <w:tcPr>
            <w:tcW w:w="2147" w:type="pct"/>
            <w:vAlign w:val="center"/>
          </w:tcPr>
          <w:p w14:paraId="350244DF" w14:textId="77777777" w:rsidR="00D41C27" w:rsidRPr="005561F2" w:rsidRDefault="00C27085" w:rsidP="00EC0136">
            <w:pPr>
              <w:spacing w:after="160" w:line="259" w:lineRule="auto"/>
              <w:rPr>
                <w:rFonts w:ascii="Garamond" w:hAnsi="Garamond"/>
              </w:rPr>
            </w:pPr>
            <w:r w:rsidRPr="00C27085">
              <w:rPr>
                <w:rFonts w:ascii="Garamond" w:hAnsi="Garamond"/>
                <w:b/>
              </w:rPr>
              <w:t>3.8:</w:t>
            </w:r>
            <w:r>
              <w:rPr>
                <w:rFonts w:ascii="Garamond" w:hAnsi="Garamond"/>
              </w:rPr>
              <w:t xml:space="preserve"> </w:t>
            </w:r>
            <w:r w:rsidR="00D41C27" w:rsidRPr="005561F2">
              <w:rPr>
                <w:rFonts w:ascii="Garamond" w:hAnsi="Garamond"/>
              </w:rPr>
              <w:t xml:space="preserve">Details on the </w:t>
            </w:r>
            <w:r w:rsidR="006817EA">
              <w:rPr>
                <w:rFonts w:ascii="Garamond" w:hAnsi="Garamond"/>
              </w:rPr>
              <w:t xml:space="preserve">estimated </w:t>
            </w:r>
            <w:r w:rsidR="00D41C27" w:rsidRPr="005561F2">
              <w:rPr>
                <w:rFonts w:ascii="Garamond" w:hAnsi="Garamond"/>
              </w:rPr>
              <w:t xml:space="preserve">levels of current reserves and their </w:t>
            </w:r>
            <w:r w:rsidR="005561F2" w:rsidRPr="005561F2">
              <w:rPr>
                <w:rFonts w:ascii="Garamond" w:hAnsi="Garamond"/>
              </w:rPr>
              <w:t>potential use</w:t>
            </w:r>
            <w:r w:rsidR="00D41C27" w:rsidRPr="005561F2">
              <w:rPr>
                <w:rFonts w:ascii="Garamond" w:hAnsi="Garamond"/>
              </w:rPr>
              <w:t xml:space="preserve"> by the NGBs to support core operations during the phased return. </w:t>
            </w:r>
          </w:p>
          <w:p w14:paraId="3318EEF6" w14:textId="77777777" w:rsidR="00D41C27" w:rsidRPr="005561F2" w:rsidRDefault="00D41C27" w:rsidP="00EC0136">
            <w:pPr>
              <w:spacing w:after="160" w:line="259" w:lineRule="auto"/>
              <w:rPr>
                <w:rFonts w:ascii="Garamond" w:hAnsi="Garamond"/>
              </w:rPr>
            </w:pPr>
            <w:r w:rsidRPr="005561F2">
              <w:rPr>
                <w:rFonts w:ascii="Garamond" w:hAnsi="Garamond"/>
              </w:rPr>
              <w:t>An estimation of how long core operations could continue under the current circumstances if reserves were used for this purpose and no grant support was forthcoming.</w:t>
            </w:r>
          </w:p>
        </w:tc>
        <w:tc>
          <w:tcPr>
            <w:tcW w:w="2853" w:type="pct"/>
            <w:vAlign w:val="center"/>
          </w:tcPr>
          <w:p w14:paraId="2BCF538E" w14:textId="77777777" w:rsidR="00354663" w:rsidRDefault="00354663" w:rsidP="00354663">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aramond" w:hAnsi="Garamond" w:cs="Segoe UI"/>
                <w:color w:val="ED7D31"/>
                <w:sz w:val="22"/>
                <w:szCs w:val="22"/>
              </w:rPr>
              <w:t>Guidance note: List the value of current reserves of the club and an estimation of how long core operations could continue under the current circumstances if reserves were used for this purpose and no grant support was forthcoming</w:t>
            </w:r>
            <w:r>
              <w:rPr>
                <w:rStyle w:val="eop"/>
                <w:rFonts w:ascii="Garamond" w:hAnsi="Garamond" w:cs="Segoe UI"/>
                <w:color w:val="ED7D31"/>
                <w:sz w:val="22"/>
                <w:szCs w:val="22"/>
              </w:rPr>
              <w:t> </w:t>
            </w:r>
          </w:p>
          <w:p w14:paraId="4BC541E8" w14:textId="77777777" w:rsidR="00354663" w:rsidRDefault="00354663" w:rsidP="00354663">
            <w:pPr>
              <w:pStyle w:val="paragraph"/>
              <w:spacing w:before="0" w:beforeAutospacing="0" w:after="0" w:afterAutospacing="0"/>
              <w:jc w:val="both"/>
              <w:textAlignment w:val="baseline"/>
              <w:rPr>
                <w:rFonts w:ascii="Segoe UI" w:hAnsi="Segoe UI" w:cs="Segoe UI"/>
                <w:color w:val="000000"/>
                <w:sz w:val="18"/>
                <w:szCs w:val="18"/>
              </w:rPr>
            </w:pPr>
            <w:r>
              <w:rPr>
                <w:rStyle w:val="eop"/>
                <w:rFonts w:ascii="Garamond" w:hAnsi="Garamond" w:cs="Segoe UI"/>
                <w:sz w:val="22"/>
                <w:szCs w:val="22"/>
              </w:rPr>
              <w:t> </w:t>
            </w:r>
          </w:p>
          <w:p w14:paraId="5E9425F0" w14:textId="77777777" w:rsidR="00D41C27" w:rsidRPr="005561F2" w:rsidRDefault="00D41C27" w:rsidP="00EC0136">
            <w:pPr>
              <w:pStyle w:val="Default"/>
              <w:spacing w:line="276" w:lineRule="auto"/>
              <w:jc w:val="both"/>
              <w:rPr>
                <w:rFonts w:ascii="Garamond" w:hAnsi="Garamond" w:cs="Garamond"/>
                <w:bCs/>
                <w:color w:val="auto"/>
                <w:sz w:val="22"/>
                <w:szCs w:val="22"/>
                <w:lang w:val="en-IE"/>
              </w:rPr>
            </w:pPr>
          </w:p>
        </w:tc>
      </w:tr>
      <w:tr w:rsidR="00D41C27" w:rsidRPr="005561F2" w14:paraId="2BABEF40" w14:textId="77777777" w:rsidTr="00EC0136">
        <w:trPr>
          <w:trHeight w:val="794"/>
          <w:jc w:val="center"/>
        </w:trPr>
        <w:tc>
          <w:tcPr>
            <w:tcW w:w="2147" w:type="pct"/>
            <w:vAlign w:val="center"/>
          </w:tcPr>
          <w:p w14:paraId="78690D17" w14:textId="77777777" w:rsidR="00D41C27" w:rsidRPr="005561F2" w:rsidRDefault="00C23FB8" w:rsidP="006817EA">
            <w:pPr>
              <w:spacing w:after="160" w:line="259" w:lineRule="auto"/>
              <w:rPr>
                <w:rFonts w:ascii="Garamond" w:hAnsi="Garamond"/>
              </w:rPr>
            </w:pPr>
            <w:r w:rsidRPr="00C23FB8">
              <w:rPr>
                <w:rFonts w:ascii="Garamond" w:hAnsi="Garamond"/>
                <w:b/>
              </w:rPr>
              <w:t>3.9:</w:t>
            </w:r>
            <w:r>
              <w:rPr>
                <w:rFonts w:ascii="Garamond" w:hAnsi="Garamond"/>
              </w:rPr>
              <w:t xml:space="preserve"> </w:t>
            </w:r>
            <w:r w:rsidR="00D41C27" w:rsidRPr="005561F2">
              <w:rPr>
                <w:rFonts w:ascii="Garamond" w:hAnsi="Garamond"/>
              </w:rPr>
              <w:t xml:space="preserve">Please provide details of any immediate short term cash flow or financial commitments that </w:t>
            </w:r>
            <w:r w:rsidR="006817EA">
              <w:rPr>
                <w:rFonts w:ascii="Garamond" w:hAnsi="Garamond"/>
              </w:rPr>
              <w:t>clubs</w:t>
            </w:r>
            <w:r w:rsidR="00D41C27" w:rsidRPr="005561F2">
              <w:rPr>
                <w:rFonts w:ascii="Garamond" w:hAnsi="Garamond"/>
              </w:rPr>
              <w:t xml:space="preserve"> may be challenged to meet. Please include monetary values and timeframes.</w:t>
            </w:r>
          </w:p>
        </w:tc>
        <w:tc>
          <w:tcPr>
            <w:tcW w:w="2853" w:type="pct"/>
            <w:vAlign w:val="center"/>
          </w:tcPr>
          <w:p w14:paraId="712821F7" w14:textId="77777777" w:rsidR="00D41C27" w:rsidRPr="005561F2" w:rsidRDefault="00D41C27" w:rsidP="00EC0136">
            <w:pPr>
              <w:pStyle w:val="Default"/>
              <w:spacing w:line="276" w:lineRule="auto"/>
              <w:jc w:val="both"/>
              <w:rPr>
                <w:rFonts w:ascii="Garamond" w:hAnsi="Garamond" w:cs="Garamond"/>
                <w:bCs/>
                <w:color w:val="auto"/>
                <w:sz w:val="22"/>
                <w:szCs w:val="22"/>
                <w:lang w:val="en-IE"/>
              </w:rPr>
            </w:pPr>
          </w:p>
        </w:tc>
      </w:tr>
      <w:tr w:rsidR="00D41C27" w:rsidRPr="005561F2" w14:paraId="6E2D7274" w14:textId="77777777" w:rsidTr="00EC0136">
        <w:trPr>
          <w:trHeight w:val="794"/>
          <w:jc w:val="center"/>
        </w:trPr>
        <w:tc>
          <w:tcPr>
            <w:tcW w:w="2147" w:type="pct"/>
            <w:vAlign w:val="center"/>
          </w:tcPr>
          <w:p w14:paraId="7E064117" w14:textId="77777777" w:rsidR="00D41C27" w:rsidRPr="005561F2" w:rsidRDefault="00C23FB8" w:rsidP="00EC0136">
            <w:pPr>
              <w:spacing w:after="160" w:line="259" w:lineRule="auto"/>
              <w:rPr>
                <w:rFonts w:ascii="Garamond" w:hAnsi="Garamond"/>
              </w:rPr>
            </w:pPr>
            <w:r w:rsidRPr="00C23FB8">
              <w:rPr>
                <w:rFonts w:ascii="Garamond" w:hAnsi="Garamond"/>
                <w:b/>
              </w:rPr>
              <w:t>3.10:</w:t>
            </w:r>
            <w:r>
              <w:rPr>
                <w:rFonts w:ascii="Garamond" w:hAnsi="Garamond"/>
              </w:rPr>
              <w:t xml:space="preserve"> </w:t>
            </w:r>
            <w:r w:rsidR="00D41C27" w:rsidRPr="005561F2">
              <w:rPr>
                <w:rFonts w:ascii="Garamond" w:hAnsi="Garamond"/>
              </w:rPr>
              <w:t xml:space="preserve">Please provide information on any additional financing </w:t>
            </w:r>
            <w:r w:rsidR="00F92646" w:rsidRPr="005561F2">
              <w:rPr>
                <w:rFonts w:ascii="Garamond" w:hAnsi="Garamond"/>
              </w:rPr>
              <w:t>utilized</w:t>
            </w:r>
            <w:r w:rsidR="00D41C27" w:rsidRPr="005561F2">
              <w:rPr>
                <w:rFonts w:ascii="Garamond" w:hAnsi="Garamond"/>
              </w:rPr>
              <w:t xml:space="preserve"> due to COVID 19 (</w:t>
            </w:r>
            <w:r w:rsidR="00F92646" w:rsidRPr="005561F2">
              <w:rPr>
                <w:rFonts w:ascii="Garamond" w:hAnsi="Garamond"/>
              </w:rPr>
              <w:t>Examples</w:t>
            </w:r>
            <w:r w:rsidR="00D41C27" w:rsidRPr="005561F2">
              <w:rPr>
                <w:rFonts w:ascii="Garamond" w:hAnsi="Garamond"/>
              </w:rPr>
              <w:t xml:space="preserve"> include, Bank Loans, Overdraft Facilities etc.)</w:t>
            </w:r>
          </w:p>
        </w:tc>
        <w:tc>
          <w:tcPr>
            <w:tcW w:w="2853" w:type="pct"/>
            <w:vAlign w:val="center"/>
          </w:tcPr>
          <w:p w14:paraId="50FBFD33" w14:textId="77777777" w:rsidR="00D41C27" w:rsidRPr="005561F2" w:rsidRDefault="00D41C27" w:rsidP="00EC0136">
            <w:pPr>
              <w:pStyle w:val="Default"/>
              <w:spacing w:line="276" w:lineRule="auto"/>
              <w:jc w:val="both"/>
              <w:rPr>
                <w:rFonts w:ascii="Garamond" w:hAnsi="Garamond" w:cs="Garamond"/>
                <w:bCs/>
                <w:color w:val="auto"/>
                <w:sz w:val="22"/>
                <w:szCs w:val="22"/>
                <w:lang w:val="en-IE"/>
              </w:rPr>
            </w:pPr>
          </w:p>
        </w:tc>
      </w:tr>
      <w:tr w:rsidR="00D41C27" w:rsidRPr="005561F2" w14:paraId="786FCE2F" w14:textId="77777777" w:rsidTr="00EC0136">
        <w:trPr>
          <w:trHeight w:val="794"/>
          <w:jc w:val="center"/>
        </w:trPr>
        <w:tc>
          <w:tcPr>
            <w:tcW w:w="2147" w:type="pct"/>
            <w:vAlign w:val="center"/>
          </w:tcPr>
          <w:p w14:paraId="608CBFAE" w14:textId="77777777" w:rsidR="00D41C27" w:rsidRPr="005561F2" w:rsidRDefault="00C23FB8" w:rsidP="00EC0136">
            <w:pPr>
              <w:spacing w:after="160" w:line="259" w:lineRule="auto"/>
              <w:rPr>
                <w:rFonts w:ascii="Garamond" w:hAnsi="Garamond"/>
              </w:rPr>
            </w:pPr>
            <w:r w:rsidRPr="00C23FB8">
              <w:rPr>
                <w:rFonts w:ascii="Garamond" w:hAnsi="Garamond"/>
                <w:b/>
              </w:rPr>
              <w:t>3.11:</w:t>
            </w:r>
            <w:r>
              <w:rPr>
                <w:rFonts w:ascii="Garamond" w:hAnsi="Garamond"/>
              </w:rPr>
              <w:t xml:space="preserve"> </w:t>
            </w:r>
            <w:r w:rsidR="00D41C27" w:rsidRPr="005561F2">
              <w:rPr>
                <w:rFonts w:ascii="Garamond" w:hAnsi="Garamond"/>
              </w:rPr>
              <w:t>Details on the increases or potential increases of any bad debts.</w:t>
            </w:r>
          </w:p>
        </w:tc>
        <w:tc>
          <w:tcPr>
            <w:tcW w:w="2853" w:type="pct"/>
            <w:vAlign w:val="center"/>
          </w:tcPr>
          <w:p w14:paraId="12A253A6" w14:textId="77777777" w:rsidR="00D41C27" w:rsidRPr="005561F2" w:rsidRDefault="00D41C27" w:rsidP="00EC0136">
            <w:pPr>
              <w:pStyle w:val="Default"/>
              <w:spacing w:line="276" w:lineRule="auto"/>
              <w:jc w:val="both"/>
              <w:rPr>
                <w:rFonts w:ascii="Garamond" w:hAnsi="Garamond" w:cs="Garamond"/>
                <w:bCs/>
                <w:color w:val="auto"/>
                <w:sz w:val="22"/>
                <w:szCs w:val="22"/>
                <w:lang w:val="en-IE"/>
              </w:rPr>
            </w:pPr>
          </w:p>
        </w:tc>
      </w:tr>
      <w:tr w:rsidR="00D41C27" w:rsidRPr="005561F2" w14:paraId="235825F8" w14:textId="77777777" w:rsidTr="006F1576">
        <w:trPr>
          <w:trHeight w:val="794"/>
          <w:jc w:val="center"/>
        </w:trPr>
        <w:tc>
          <w:tcPr>
            <w:tcW w:w="2147" w:type="pct"/>
            <w:tcBorders>
              <w:bottom w:val="single" w:sz="4" w:space="0" w:color="auto"/>
            </w:tcBorders>
            <w:vAlign w:val="center"/>
          </w:tcPr>
          <w:p w14:paraId="7445DAD4" w14:textId="77777777" w:rsidR="00D41C27" w:rsidRPr="005561F2" w:rsidRDefault="00E87EB7" w:rsidP="00EC0136">
            <w:pPr>
              <w:spacing w:after="160" w:line="259" w:lineRule="auto"/>
              <w:rPr>
                <w:rFonts w:ascii="Garamond" w:hAnsi="Garamond"/>
              </w:rPr>
            </w:pPr>
            <w:r w:rsidRPr="00E87EB7">
              <w:rPr>
                <w:rFonts w:ascii="Garamond" w:hAnsi="Garamond"/>
                <w:b/>
              </w:rPr>
              <w:t>3.12:</w:t>
            </w:r>
            <w:r>
              <w:rPr>
                <w:rFonts w:ascii="Garamond" w:hAnsi="Garamond"/>
              </w:rPr>
              <w:t xml:space="preserve"> </w:t>
            </w:r>
            <w:r w:rsidR="00D41C27" w:rsidRPr="005561F2">
              <w:rPr>
                <w:rFonts w:ascii="Garamond" w:hAnsi="Garamond"/>
              </w:rPr>
              <w:t xml:space="preserve">Details on any projects or programmes that will have to be deferred, </w:t>
            </w:r>
            <w:proofErr w:type="gramStart"/>
            <w:r w:rsidR="00D41C27" w:rsidRPr="005561F2">
              <w:rPr>
                <w:rFonts w:ascii="Garamond" w:hAnsi="Garamond"/>
              </w:rPr>
              <w:t>postponed</w:t>
            </w:r>
            <w:proofErr w:type="gramEnd"/>
            <w:r w:rsidR="00D41C27" w:rsidRPr="005561F2">
              <w:rPr>
                <w:rFonts w:ascii="Garamond" w:hAnsi="Garamond"/>
              </w:rPr>
              <w:t xml:space="preserve"> or cancelled.</w:t>
            </w:r>
          </w:p>
        </w:tc>
        <w:tc>
          <w:tcPr>
            <w:tcW w:w="2853" w:type="pct"/>
            <w:tcBorders>
              <w:bottom w:val="single" w:sz="4" w:space="0" w:color="auto"/>
            </w:tcBorders>
            <w:vAlign w:val="center"/>
          </w:tcPr>
          <w:p w14:paraId="36E8FDAA" w14:textId="17A29520" w:rsidR="00D41C27" w:rsidRPr="005561F2" w:rsidRDefault="00AC7DD0" w:rsidP="00EC0136">
            <w:pPr>
              <w:pStyle w:val="Default"/>
              <w:spacing w:line="276" w:lineRule="auto"/>
              <w:jc w:val="both"/>
              <w:rPr>
                <w:rFonts w:ascii="Garamond" w:hAnsi="Garamond" w:cs="Garamond"/>
                <w:bCs/>
                <w:color w:val="auto"/>
                <w:sz w:val="22"/>
                <w:szCs w:val="22"/>
                <w:lang w:val="en-IE"/>
              </w:rPr>
            </w:pPr>
            <w:r>
              <w:rPr>
                <w:rStyle w:val="normaltextrun"/>
                <w:rFonts w:ascii="Garamond" w:hAnsi="Garamond"/>
                <w:color w:val="ED7C31"/>
                <w:sz w:val="22"/>
                <w:szCs w:val="22"/>
              </w:rPr>
              <w:t>Guidance note:  Investment in equipment, improvements of the grounds, coaching programmes etc</w:t>
            </w:r>
            <w:r>
              <w:rPr>
                <w:rStyle w:val="eop"/>
                <w:rFonts w:ascii="Garamond" w:hAnsi="Garamond"/>
                <w:color w:val="ED7C31"/>
                <w:sz w:val="22"/>
                <w:szCs w:val="22"/>
              </w:rPr>
              <w:t> </w:t>
            </w:r>
          </w:p>
        </w:tc>
      </w:tr>
      <w:tr w:rsidR="00A80178" w:rsidRPr="005561F2" w14:paraId="3052555B" w14:textId="77777777" w:rsidTr="006F1576">
        <w:trPr>
          <w:trHeight w:val="794"/>
          <w:jc w:val="center"/>
        </w:trPr>
        <w:tc>
          <w:tcPr>
            <w:tcW w:w="2147" w:type="pct"/>
            <w:tcBorders>
              <w:top w:val="single" w:sz="4" w:space="0" w:color="auto"/>
              <w:left w:val="single" w:sz="4" w:space="0" w:color="auto"/>
              <w:bottom w:val="single" w:sz="4" w:space="0" w:color="auto"/>
              <w:right w:val="single" w:sz="4" w:space="0" w:color="auto"/>
            </w:tcBorders>
            <w:vAlign w:val="center"/>
          </w:tcPr>
          <w:p w14:paraId="07B57250" w14:textId="77777777" w:rsidR="00A80178" w:rsidRPr="005561F2" w:rsidRDefault="00E87EB7" w:rsidP="006817EA">
            <w:pPr>
              <w:spacing w:after="160" w:line="259" w:lineRule="auto"/>
              <w:rPr>
                <w:rFonts w:ascii="Garamond" w:hAnsi="Garamond"/>
              </w:rPr>
            </w:pPr>
            <w:r w:rsidRPr="00E87EB7">
              <w:rPr>
                <w:rFonts w:ascii="Garamond" w:hAnsi="Garamond"/>
                <w:b/>
              </w:rPr>
              <w:t>3.13</w:t>
            </w:r>
            <w:r>
              <w:rPr>
                <w:rFonts w:ascii="Garamond" w:hAnsi="Garamond"/>
              </w:rPr>
              <w:t xml:space="preserve">: </w:t>
            </w:r>
            <w:r w:rsidR="00A80178" w:rsidRPr="005561F2">
              <w:rPr>
                <w:rFonts w:ascii="Garamond" w:hAnsi="Garamond"/>
              </w:rPr>
              <w:t>Value of restart costs/overheads (including insurance).</w:t>
            </w:r>
          </w:p>
        </w:tc>
        <w:tc>
          <w:tcPr>
            <w:tcW w:w="2853" w:type="pct"/>
            <w:tcBorders>
              <w:top w:val="single" w:sz="4" w:space="0" w:color="auto"/>
              <w:left w:val="single" w:sz="4" w:space="0" w:color="auto"/>
              <w:bottom w:val="single" w:sz="4" w:space="0" w:color="auto"/>
              <w:right w:val="single" w:sz="4" w:space="0" w:color="auto"/>
            </w:tcBorders>
          </w:tcPr>
          <w:p w14:paraId="56EF2B05" w14:textId="22D4F8A3" w:rsidR="00A80178" w:rsidRPr="005561F2" w:rsidRDefault="003916B7" w:rsidP="00A80178">
            <w:pPr>
              <w:rPr>
                <w:rFonts w:ascii="Garamond" w:hAnsi="Garamond"/>
              </w:rPr>
            </w:pPr>
            <w:r>
              <w:rPr>
                <w:rStyle w:val="normaltextrun"/>
                <w:rFonts w:ascii="Garamond" w:hAnsi="Garamond"/>
                <w:color w:val="ED7C31"/>
              </w:rPr>
              <w:t>Guidance note: COVID-19 Measures related costs:  Signage, training, expenses for COVID officers etc. </w:t>
            </w:r>
            <w:r>
              <w:rPr>
                <w:rStyle w:val="eop"/>
                <w:rFonts w:ascii="Garamond" w:hAnsi="Garamond"/>
                <w:color w:val="ED7C31"/>
              </w:rPr>
              <w:t> </w:t>
            </w:r>
          </w:p>
        </w:tc>
      </w:tr>
      <w:tr w:rsidR="00A80178" w:rsidRPr="005561F2" w14:paraId="05AF948B" w14:textId="77777777" w:rsidTr="006F15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147" w:type="pct"/>
            <w:tcBorders>
              <w:top w:val="single" w:sz="4" w:space="0" w:color="auto"/>
            </w:tcBorders>
          </w:tcPr>
          <w:p w14:paraId="61A1452B" w14:textId="77777777" w:rsidR="00A80178" w:rsidRPr="005561F2" w:rsidRDefault="00E87EB7" w:rsidP="00A80178">
            <w:pPr>
              <w:spacing w:after="160" w:line="259" w:lineRule="auto"/>
              <w:rPr>
                <w:rFonts w:ascii="Garamond" w:hAnsi="Garamond"/>
              </w:rPr>
            </w:pPr>
            <w:r w:rsidRPr="00E87EB7">
              <w:rPr>
                <w:rFonts w:ascii="Garamond" w:hAnsi="Garamond"/>
                <w:b/>
              </w:rPr>
              <w:t>3.14</w:t>
            </w:r>
            <w:r>
              <w:rPr>
                <w:rFonts w:ascii="Garamond" w:hAnsi="Garamond"/>
              </w:rPr>
              <w:t xml:space="preserve">: </w:t>
            </w:r>
            <w:r w:rsidR="00A80178" w:rsidRPr="005561F2">
              <w:rPr>
                <w:rFonts w:ascii="Garamond" w:hAnsi="Garamond"/>
              </w:rPr>
              <w:t>Value of additional costs arising in facilities from the provision and installation of COVID 19 precautions.</w:t>
            </w:r>
          </w:p>
        </w:tc>
        <w:tc>
          <w:tcPr>
            <w:tcW w:w="2853" w:type="pct"/>
            <w:tcBorders>
              <w:top w:val="single" w:sz="4" w:space="0" w:color="auto"/>
            </w:tcBorders>
          </w:tcPr>
          <w:p w14:paraId="02E77CE8" w14:textId="25E3BA61" w:rsidR="00A80178" w:rsidRPr="005561F2" w:rsidRDefault="003916B7" w:rsidP="00A80178">
            <w:pPr>
              <w:rPr>
                <w:rFonts w:ascii="Garamond" w:hAnsi="Garamond"/>
              </w:rPr>
            </w:pPr>
            <w:r>
              <w:rPr>
                <w:rStyle w:val="normaltextrun"/>
                <w:rFonts w:ascii="Garamond" w:hAnsi="Garamond"/>
                <w:color w:val="ED7C31"/>
              </w:rPr>
              <w:t>Guidance note:  For example: </w:t>
            </w:r>
            <w:r w:rsidR="0017513E">
              <w:rPr>
                <w:rStyle w:val="normaltextrun"/>
                <w:rFonts w:ascii="Garamond" w:hAnsi="Garamond"/>
                <w:color w:val="ED7C31"/>
              </w:rPr>
              <w:t>cleaning</w:t>
            </w:r>
            <w:r>
              <w:rPr>
                <w:rStyle w:val="normaltextrun"/>
                <w:rFonts w:ascii="Garamond" w:hAnsi="Garamond"/>
                <w:color w:val="ED7C31"/>
              </w:rPr>
              <w:t> costs</w:t>
            </w:r>
            <w:r>
              <w:rPr>
                <w:rStyle w:val="eop"/>
                <w:rFonts w:ascii="Garamond" w:hAnsi="Garamond"/>
                <w:color w:val="ED7C31"/>
              </w:rPr>
              <w:t> </w:t>
            </w:r>
          </w:p>
        </w:tc>
      </w:tr>
      <w:tr w:rsidR="00A80178" w:rsidRPr="005561F2" w14:paraId="28A8A818" w14:textId="77777777" w:rsidTr="00EC01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147" w:type="pct"/>
          </w:tcPr>
          <w:p w14:paraId="3BE25E2F" w14:textId="77777777" w:rsidR="00A80178" w:rsidRPr="005561F2" w:rsidRDefault="00E87EB7" w:rsidP="00A80178">
            <w:pPr>
              <w:spacing w:after="160" w:line="259" w:lineRule="auto"/>
              <w:rPr>
                <w:rFonts w:ascii="Garamond" w:hAnsi="Garamond"/>
              </w:rPr>
            </w:pPr>
            <w:r w:rsidRPr="00E87EB7">
              <w:rPr>
                <w:rFonts w:ascii="Garamond" w:hAnsi="Garamond"/>
                <w:b/>
              </w:rPr>
              <w:t>3.15:</w:t>
            </w:r>
            <w:r>
              <w:rPr>
                <w:rFonts w:ascii="Garamond" w:hAnsi="Garamond"/>
              </w:rPr>
              <w:t xml:space="preserve"> </w:t>
            </w:r>
            <w:r w:rsidR="00A80178" w:rsidRPr="005561F2">
              <w:rPr>
                <w:rFonts w:ascii="Garamond" w:hAnsi="Garamond"/>
              </w:rPr>
              <w:t>Costs arising for adjustment of club facilities to cater for socially distanced sport programming.</w:t>
            </w:r>
          </w:p>
        </w:tc>
        <w:tc>
          <w:tcPr>
            <w:tcW w:w="2853" w:type="pct"/>
          </w:tcPr>
          <w:p w14:paraId="7643F8B1" w14:textId="4CC20494" w:rsidR="00A80178" w:rsidRPr="005561F2" w:rsidRDefault="0017513E" w:rsidP="00A80178">
            <w:pPr>
              <w:rPr>
                <w:rFonts w:ascii="Garamond" w:hAnsi="Garamond"/>
              </w:rPr>
            </w:pPr>
            <w:r>
              <w:rPr>
                <w:rStyle w:val="normaltextrun"/>
                <w:rFonts w:ascii="Garamond" w:hAnsi="Garamond"/>
                <w:color w:val="ED7C31"/>
                <w:shd w:val="clear" w:color="auto" w:fill="FFFFFF"/>
              </w:rPr>
              <w:t>Guidance note:  For example: One-way layout of grounds, additional fencing, additional pitch </w:t>
            </w:r>
            <w:proofErr w:type="gramStart"/>
            <w:r>
              <w:rPr>
                <w:rStyle w:val="normaltextrun"/>
                <w:rFonts w:ascii="Garamond" w:hAnsi="Garamond"/>
                <w:color w:val="ED7C31"/>
                <w:shd w:val="clear" w:color="auto" w:fill="FFFFFF"/>
              </w:rPr>
              <w:t>hire</w:t>
            </w:r>
            <w:proofErr w:type="gramEnd"/>
            <w:r>
              <w:rPr>
                <w:rStyle w:val="normaltextrun"/>
                <w:rFonts w:ascii="Garamond" w:hAnsi="Garamond"/>
                <w:color w:val="ED7C31"/>
                <w:shd w:val="clear" w:color="auto" w:fill="FFFFFF"/>
              </w:rPr>
              <w:t> etc.</w:t>
            </w:r>
          </w:p>
        </w:tc>
      </w:tr>
      <w:tr w:rsidR="00A80178" w:rsidRPr="005561F2" w14:paraId="220E9FF7" w14:textId="77777777" w:rsidTr="00EC01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147" w:type="pct"/>
          </w:tcPr>
          <w:p w14:paraId="69457C0E" w14:textId="77777777" w:rsidR="00A80178" w:rsidRPr="005561F2" w:rsidRDefault="00E87EB7" w:rsidP="005561F2">
            <w:pPr>
              <w:spacing w:after="160" w:line="259" w:lineRule="auto"/>
              <w:rPr>
                <w:rFonts w:ascii="Garamond" w:hAnsi="Garamond"/>
              </w:rPr>
            </w:pPr>
            <w:r w:rsidRPr="00E87EB7">
              <w:rPr>
                <w:rFonts w:ascii="Garamond" w:hAnsi="Garamond"/>
                <w:b/>
              </w:rPr>
              <w:lastRenderedPageBreak/>
              <w:t>3.16:</w:t>
            </w:r>
            <w:r>
              <w:rPr>
                <w:rFonts w:ascii="Garamond" w:hAnsi="Garamond"/>
              </w:rPr>
              <w:t xml:space="preserve"> </w:t>
            </w:r>
            <w:r w:rsidR="00A80178" w:rsidRPr="005561F2">
              <w:rPr>
                <w:rFonts w:ascii="Garamond" w:hAnsi="Garamond"/>
              </w:rPr>
              <w:t>Value of income reduction arising from reduced numbers arising from restricted programmes operation.</w:t>
            </w:r>
          </w:p>
        </w:tc>
        <w:tc>
          <w:tcPr>
            <w:tcW w:w="2853" w:type="pct"/>
          </w:tcPr>
          <w:p w14:paraId="29B50F09" w14:textId="5DAE5DFA" w:rsidR="00A80178" w:rsidRPr="005561F2" w:rsidRDefault="00CC5B6D" w:rsidP="00A80178">
            <w:pPr>
              <w:rPr>
                <w:rFonts w:ascii="Garamond" w:hAnsi="Garamond"/>
              </w:rPr>
            </w:pPr>
            <w:r>
              <w:rPr>
                <w:rStyle w:val="normaltextrun"/>
                <w:rFonts w:ascii="Garamond" w:hAnsi="Garamond"/>
                <w:color w:val="ED7C31"/>
              </w:rPr>
              <w:t>Guidance note: For example: reduced capacity in camps</w:t>
            </w:r>
            <w:r>
              <w:rPr>
                <w:rStyle w:val="normaltextrun"/>
                <w:rFonts w:ascii="Garamond" w:hAnsi="Garamond"/>
                <w:color w:val="000000"/>
              </w:rPr>
              <w:t> </w:t>
            </w:r>
            <w:r>
              <w:rPr>
                <w:rStyle w:val="eop"/>
                <w:rFonts w:ascii="Garamond" w:hAnsi="Garamond"/>
                <w:color w:val="000000"/>
              </w:rPr>
              <w:t> </w:t>
            </w:r>
          </w:p>
        </w:tc>
      </w:tr>
      <w:tr w:rsidR="006F1576" w:rsidRPr="005561F2" w14:paraId="1CDEA986" w14:textId="77777777" w:rsidTr="00EC013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2147" w:type="pct"/>
          </w:tcPr>
          <w:p w14:paraId="261B9C73" w14:textId="77777777" w:rsidR="006F1576" w:rsidRPr="005561F2" w:rsidRDefault="006F1576" w:rsidP="006F1576">
            <w:pPr>
              <w:spacing w:after="160" w:line="259" w:lineRule="auto"/>
              <w:rPr>
                <w:rFonts w:ascii="Garamond" w:hAnsi="Garamond"/>
              </w:rPr>
            </w:pPr>
            <w:r>
              <w:rPr>
                <w:rFonts w:ascii="Garamond" w:hAnsi="Garamond"/>
                <w:b/>
              </w:rPr>
              <w:t>3.17</w:t>
            </w:r>
            <w:r w:rsidRPr="00E87EB7">
              <w:rPr>
                <w:rFonts w:ascii="Garamond" w:hAnsi="Garamond"/>
                <w:b/>
              </w:rPr>
              <w:t>:</w:t>
            </w:r>
            <w:r>
              <w:rPr>
                <w:rFonts w:ascii="Garamond" w:hAnsi="Garamond"/>
              </w:rPr>
              <w:t xml:space="preserve"> </w:t>
            </w:r>
            <w:r w:rsidRPr="00B258A5">
              <w:rPr>
                <w:rFonts w:ascii="Garamond" w:hAnsi="Garamond"/>
              </w:rPr>
              <w:t>Details of any increases in income such as from new and increased memberships</w:t>
            </w:r>
            <w:r>
              <w:rPr>
                <w:rFonts w:ascii="Garamond" w:hAnsi="Garamond"/>
              </w:rPr>
              <w:t>.</w:t>
            </w:r>
          </w:p>
        </w:tc>
        <w:tc>
          <w:tcPr>
            <w:tcW w:w="2853" w:type="pct"/>
          </w:tcPr>
          <w:p w14:paraId="0C4DB9D4" w14:textId="77777777" w:rsidR="006F1576" w:rsidRPr="005561F2" w:rsidRDefault="006F1576" w:rsidP="006F1576">
            <w:pPr>
              <w:rPr>
                <w:rFonts w:ascii="Garamond" w:hAnsi="Garamond"/>
              </w:rPr>
            </w:pPr>
          </w:p>
        </w:tc>
      </w:tr>
    </w:tbl>
    <w:p w14:paraId="251A334D" w14:textId="77777777" w:rsidR="00D41C27" w:rsidRPr="005561F2" w:rsidRDefault="00D41C27" w:rsidP="00D41C27">
      <w:pPr>
        <w:spacing w:line="360" w:lineRule="auto"/>
        <w:jc w:val="both"/>
        <w:rPr>
          <w:rFonts w:ascii="Garamond" w:hAnsi="Garamond"/>
        </w:rPr>
      </w:pPr>
    </w:p>
    <w:p w14:paraId="792EDE98" w14:textId="77777777" w:rsidR="006D4248" w:rsidRPr="005561F2" w:rsidRDefault="006D4248" w:rsidP="00D41C27">
      <w:pPr>
        <w:spacing w:after="0" w:line="360" w:lineRule="auto"/>
        <w:jc w:val="both"/>
        <w:rPr>
          <w:rFonts w:ascii="Garamond" w:hAnsi="Garamond"/>
          <w:b/>
        </w:rPr>
      </w:pPr>
    </w:p>
    <w:p w14:paraId="161E7451" w14:textId="77777777" w:rsidR="006D4248" w:rsidRPr="005561F2" w:rsidRDefault="006D4248" w:rsidP="00D41C27">
      <w:pPr>
        <w:spacing w:after="0" w:line="360" w:lineRule="auto"/>
        <w:jc w:val="both"/>
        <w:rPr>
          <w:rFonts w:ascii="Garamond" w:hAnsi="Garamond"/>
          <w:b/>
        </w:rPr>
      </w:pPr>
    </w:p>
    <w:p w14:paraId="1012A98A" w14:textId="77777777" w:rsidR="006D4248" w:rsidRPr="005561F2" w:rsidRDefault="006D4248" w:rsidP="00D41C27">
      <w:pPr>
        <w:spacing w:after="0" w:line="360" w:lineRule="auto"/>
        <w:jc w:val="both"/>
        <w:rPr>
          <w:rFonts w:ascii="Garamond" w:hAnsi="Garamond"/>
          <w:b/>
        </w:rPr>
      </w:pPr>
    </w:p>
    <w:p w14:paraId="36FEBDC5" w14:textId="77777777" w:rsidR="006D4248" w:rsidRPr="005561F2" w:rsidRDefault="006D4248" w:rsidP="00D41C27">
      <w:pPr>
        <w:spacing w:after="0" w:line="360" w:lineRule="auto"/>
        <w:jc w:val="both"/>
        <w:rPr>
          <w:rFonts w:ascii="Garamond" w:hAnsi="Garamond"/>
          <w:b/>
        </w:rPr>
      </w:pPr>
    </w:p>
    <w:p w14:paraId="7E8BACDD" w14:textId="77777777" w:rsidR="00D41C27" w:rsidRDefault="00D41C27" w:rsidP="00D41C27"/>
    <w:p w14:paraId="4F739A30" w14:textId="77777777" w:rsidR="00EE7FDC" w:rsidRDefault="00EE7FDC"/>
    <w:sectPr w:rsidR="00EE7FDC" w:rsidSect="00393C45">
      <w:footerReference w:type="default" r:id="rId10"/>
      <w:headerReference w:type="first" r:id="rId11"/>
      <w:footerReference w:type="first" r:id="rId12"/>
      <w:pgSz w:w="16838" w:h="11906" w:orient="landscape" w:code="9"/>
      <w:pgMar w:top="1440" w:right="144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9278" w14:textId="77777777" w:rsidR="006566D5" w:rsidRDefault="00194E4A">
      <w:pPr>
        <w:spacing w:after="0" w:line="240" w:lineRule="auto"/>
      </w:pPr>
      <w:r>
        <w:separator/>
      </w:r>
    </w:p>
  </w:endnote>
  <w:endnote w:type="continuationSeparator" w:id="0">
    <w:p w14:paraId="1D6E7946" w14:textId="77777777" w:rsidR="006566D5" w:rsidRDefault="0019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638845"/>
      <w:docPartObj>
        <w:docPartGallery w:val="Page Numbers (Top of Page)"/>
        <w:docPartUnique/>
      </w:docPartObj>
    </w:sdtPr>
    <w:sdtEndPr/>
    <w:sdtContent>
      <w:p w14:paraId="58E48363" w14:textId="77777777" w:rsidR="00A10B07" w:rsidRDefault="00A10B07" w:rsidP="00A10B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0461F">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461F">
          <w:rPr>
            <w:b/>
            <w:bCs/>
            <w:noProof/>
          </w:rPr>
          <w:t>11</w:t>
        </w:r>
        <w:r>
          <w:rPr>
            <w:b/>
            <w:bCs/>
            <w:sz w:val="24"/>
            <w:szCs w:val="24"/>
          </w:rPr>
          <w:fldChar w:fldCharType="end"/>
        </w:r>
      </w:p>
    </w:sdtContent>
  </w:sdt>
  <w:p w14:paraId="519157F6" w14:textId="77777777" w:rsidR="00A10B07" w:rsidRDefault="00A1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987652"/>
      <w:docPartObj>
        <w:docPartGallery w:val="Page Numbers (Bottom of Page)"/>
        <w:docPartUnique/>
      </w:docPartObj>
    </w:sdtPr>
    <w:sdtEndPr/>
    <w:sdtContent>
      <w:sdt>
        <w:sdtPr>
          <w:id w:val="-1769616900"/>
          <w:docPartObj>
            <w:docPartGallery w:val="Page Numbers (Top of Page)"/>
            <w:docPartUnique/>
          </w:docPartObj>
        </w:sdtPr>
        <w:sdtEndPr/>
        <w:sdtContent>
          <w:p w14:paraId="4257A34A" w14:textId="77777777" w:rsidR="00FC3058" w:rsidRDefault="00F926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B64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64EB">
              <w:rPr>
                <w:b/>
                <w:bCs/>
                <w:noProof/>
              </w:rPr>
              <w:t>11</w:t>
            </w:r>
            <w:r>
              <w:rPr>
                <w:b/>
                <w:bCs/>
                <w:sz w:val="24"/>
                <w:szCs w:val="24"/>
              </w:rPr>
              <w:fldChar w:fldCharType="end"/>
            </w:r>
          </w:p>
        </w:sdtContent>
      </w:sdt>
    </w:sdtContent>
  </w:sdt>
  <w:p w14:paraId="372035BC" w14:textId="77777777" w:rsidR="00FC3058" w:rsidRDefault="0051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FFAD" w14:textId="77777777" w:rsidR="006566D5" w:rsidRDefault="00194E4A">
      <w:pPr>
        <w:spacing w:after="0" w:line="240" w:lineRule="auto"/>
      </w:pPr>
      <w:r>
        <w:separator/>
      </w:r>
    </w:p>
  </w:footnote>
  <w:footnote w:type="continuationSeparator" w:id="0">
    <w:p w14:paraId="463D111F" w14:textId="77777777" w:rsidR="006566D5" w:rsidRDefault="00194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F395" w14:textId="08D9A72B" w:rsidR="00FC3058" w:rsidRDefault="00512265">
    <w:pPr>
      <w:pStyle w:val="Header"/>
      <w:rPr>
        <w:rFonts w:ascii="Garamond" w:hAnsi="Garamond"/>
        <w:b/>
        <w:sz w:val="20"/>
        <w:szCs w:val="20"/>
      </w:rPr>
    </w:pPr>
    <w:r>
      <w:rPr>
        <w:noProof/>
      </w:rPr>
      <w:drawing>
        <wp:anchor distT="0" distB="0" distL="114300" distR="114300" simplePos="0" relativeHeight="251660288" behindDoc="0" locked="0" layoutInCell="1" allowOverlap="1" wp14:anchorId="2D83C2DF" wp14:editId="461B2C11">
          <wp:simplePos x="0" y="0"/>
          <wp:positionH relativeFrom="column">
            <wp:posOffset>5969635</wp:posOffset>
          </wp:positionH>
          <wp:positionV relativeFrom="paragraph">
            <wp:posOffset>-328295</wp:posOffset>
          </wp:positionV>
          <wp:extent cx="1666875" cy="792480"/>
          <wp:effectExtent l="0" t="0" r="0" b="0"/>
          <wp:wrapSquare wrapText="bothSides"/>
          <wp:docPr id="170253482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34824"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6875" cy="792480"/>
                  </a:xfrm>
                  <a:prstGeom prst="rect">
                    <a:avLst/>
                  </a:prstGeom>
                </pic:spPr>
              </pic:pic>
            </a:graphicData>
          </a:graphic>
        </wp:anchor>
      </w:drawing>
    </w:r>
    <w:r w:rsidR="00F92646" w:rsidRPr="00393C45">
      <w:rPr>
        <w:rFonts w:ascii="Garamond" w:hAnsi="Garamond"/>
        <w:noProof/>
        <w:sz w:val="32"/>
        <w:szCs w:val="36"/>
        <w:lang w:eastAsia="en-IE"/>
      </w:rPr>
      <w:drawing>
        <wp:anchor distT="0" distB="0" distL="114300" distR="114300" simplePos="0" relativeHeight="251659264" behindDoc="0" locked="0" layoutInCell="1" allowOverlap="1" wp14:anchorId="5B102021" wp14:editId="14AD7DBD">
          <wp:simplePos x="0" y="0"/>
          <wp:positionH relativeFrom="margin">
            <wp:posOffset>7677150</wp:posOffset>
          </wp:positionH>
          <wp:positionV relativeFrom="margin">
            <wp:posOffset>-655320</wp:posOffset>
          </wp:positionV>
          <wp:extent cx="1257300" cy="455295"/>
          <wp:effectExtent l="0" t="0" r="0"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 Ireland_Logo_MASTERv2-640x48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455295"/>
                  </a:xfrm>
                  <a:prstGeom prst="rect">
                    <a:avLst/>
                  </a:prstGeom>
                </pic:spPr>
              </pic:pic>
            </a:graphicData>
          </a:graphic>
          <wp14:sizeRelH relativeFrom="margin">
            <wp14:pctWidth>0</wp14:pctWidth>
          </wp14:sizeRelH>
          <wp14:sizeRelV relativeFrom="margin">
            <wp14:pctHeight>0</wp14:pctHeight>
          </wp14:sizeRelV>
        </wp:anchor>
      </w:drawing>
    </w:r>
    <w:r w:rsidR="00F92646">
      <w:rPr>
        <w:rFonts w:ascii="Garamond" w:hAnsi="Garamond"/>
        <w:b/>
        <w:sz w:val="20"/>
        <w:szCs w:val="20"/>
      </w:rPr>
      <w:t>Covid 19 Grant Application</w:t>
    </w:r>
    <w:r>
      <w:rPr>
        <w:rFonts w:ascii="Garamond" w:hAnsi="Garamond"/>
        <w:b/>
        <w:sz w:val="20"/>
        <w:szCs w:val="20"/>
      </w:rPr>
      <w:t xml:space="preserve"> 21 Sport Ireland</w:t>
    </w:r>
  </w:p>
  <w:p w14:paraId="64624C0E" w14:textId="77777777" w:rsidR="00C5191D" w:rsidRPr="00FC3058" w:rsidRDefault="00512265">
    <w:pPr>
      <w:pStyle w:val="Header"/>
      <w:rPr>
        <w:rFonts w:ascii="Garamond" w:hAnsi="Garamond"/>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60C"/>
    <w:multiLevelType w:val="hybridMultilevel"/>
    <w:tmpl w:val="F628E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945C6C"/>
    <w:multiLevelType w:val="hybridMultilevel"/>
    <w:tmpl w:val="C5002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27"/>
    <w:rsid w:val="00005E1C"/>
    <w:rsid w:val="00025F5A"/>
    <w:rsid w:val="000626FA"/>
    <w:rsid w:val="000F2DD3"/>
    <w:rsid w:val="00122984"/>
    <w:rsid w:val="0017513E"/>
    <w:rsid w:val="00194E4A"/>
    <w:rsid w:val="001E24C4"/>
    <w:rsid w:val="00223142"/>
    <w:rsid w:val="002819CC"/>
    <w:rsid w:val="00335E8A"/>
    <w:rsid w:val="00354663"/>
    <w:rsid w:val="003916B7"/>
    <w:rsid w:val="003F5E55"/>
    <w:rsid w:val="004026DA"/>
    <w:rsid w:val="00450AE3"/>
    <w:rsid w:val="00471F63"/>
    <w:rsid w:val="004732A5"/>
    <w:rsid w:val="004F1AF0"/>
    <w:rsid w:val="00512265"/>
    <w:rsid w:val="005279E0"/>
    <w:rsid w:val="005561F2"/>
    <w:rsid w:val="00612178"/>
    <w:rsid w:val="0064262C"/>
    <w:rsid w:val="006566D5"/>
    <w:rsid w:val="006810C2"/>
    <w:rsid w:val="006817EA"/>
    <w:rsid w:val="006956E1"/>
    <w:rsid w:val="006C59BD"/>
    <w:rsid w:val="006D4248"/>
    <w:rsid w:val="006F1576"/>
    <w:rsid w:val="007031A3"/>
    <w:rsid w:val="00766C3A"/>
    <w:rsid w:val="007E433A"/>
    <w:rsid w:val="0080461F"/>
    <w:rsid w:val="008A11B1"/>
    <w:rsid w:val="00970558"/>
    <w:rsid w:val="009F0CA4"/>
    <w:rsid w:val="009F5016"/>
    <w:rsid w:val="00A10B07"/>
    <w:rsid w:val="00A13FFA"/>
    <w:rsid w:val="00A50427"/>
    <w:rsid w:val="00A62841"/>
    <w:rsid w:val="00A80178"/>
    <w:rsid w:val="00AA6401"/>
    <w:rsid w:val="00AC7DD0"/>
    <w:rsid w:val="00B258A5"/>
    <w:rsid w:val="00B504E7"/>
    <w:rsid w:val="00B83B6C"/>
    <w:rsid w:val="00BB6248"/>
    <w:rsid w:val="00BF6ABB"/>
    <w:rsid w:val="00C05411"/>
    <w:rsid w:val="00C23FB8"/>
    <w:rsid w:val="00C27085"/>
    <w:rsid w:val="00C66C8F"/>
    <w:rsid w:val="00CC5B6D"/>
    <w:rsid w:val="00CE6CF7"/>
    <w:rsid w:val="00CF3380"/>
    <w:rsid w:val="00D03E85"/>
    <w:rsid w:val="00D41C27"/>
    <w:rsid w:val="00DE0327"/>
    <w:rsid w:val="00DE2FF4"/>
    <w:rsid w:val="00DF524B"/>
    <w:rsid w:val="00E42DCB"/>
    <w:rsid w:val="00E46DA8"/>
    <w:rsid w:val="00E551B9"/>
    <w:rsid w:val="00E80590"/>
    <w:rsid w:val="00E87EB7"/>
    <w:rsid w:val="00EB64EB"/>
    <w:rsid w:val="00EC3E08"/>
    <w:rsid w:val="00ED448A"/>
    <w:rsid w:val="00EE7FDC"/>
    <w:rsid w:val="00EF627D"/>
    <w:rsid w:val="00F040DB"/>
    <w:rsid w:val="00F26128"/>
    <w:rsid w:val="00F92646"/>
    <w:rsid w:val="00FF18F5"/>
    <w:rsid w:val="00FF6A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9633"/>
  <w15:chartTrackingRefBased/>
  <w15:docId w15:val="{2E9E0CF4-03DD-4B3B-885E-1E66E175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C27"/>
  </w:style>
  <w:style w:type="paragraph" w:styleId="Footer">
    <w:name w:val="footer"/>
    <w:basedOn w:val="Normal"/>
    <w:link w:val="FooterChar"/>
    <w:uiPriority w:val="99"/>
    <w:unhideWhenUsed/>
    <w:rsid w:val="00D41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C27"/>
  </w:style>
  <w:style w:type="paragraph" w:customStyle="1" w:styleId="Default">
    <w:name w:val="Default"/>
    <w:rsid w:val="00D41C27"/>
    <w:pPr>
      <w:autoSpaceDE w:val="0"/>
      <w:autoSpaceDN w:val="0"/>
      <w:adjustRightInd w:val="0"/>
      <w:spacing w:after="0" w:line="240" w:lineRule="auto"/>
    </w:pPr>
    <w:rPr>
      <w:rFonts w:ascii="Arial" w:hAnsi="Arial" w:cs="Arial"/>
      <w:color w:val="000000"/>
      <w:sz w:val="24"/>
      <w:szCs w:val="24"/>
      <w:lang w:val="ga-IE"/>
    </w:rPr>
  </w:style>
  <w:style w:type="table" w:styleId="TableGrid">
    <w:name w:val="Table Grid"/>
    <w:basedOn w:val="TableNormal"/>
    <w:uiPriority w:val="39"/>
    <w:rsid w:val="00D41C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19CC"/>
    <w:pPr>
      <w:ind w:left="720"/>
      <w:contextualSpacing/>
    </w:pPr>
  </w:style>
  <w:style w:type="paragraph" w:styleId="BalloonText">
    <w:name w:val="Balloon Text"/>
    <w:basedOn w:val="Normal"/>
    <w:link w:val="BalloonTextChar"/>
    <w:uiPriority w:val="99"/>
    <w:semiHidden/>
    <w:unhideWhenUsed/>
    <w:rsid w:val="00B25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8A5"/>
    <w:rPr>
      <w:rFonts w:ascii="Segoe UI" w:hAnsi="Segoe UI" w:cs="Segoe UI"/>
      <w:sz w:val="18"/>
      <w:szCs w:val="18"/>
    </w:rPr>
  </w:style>
  <w:style w:type="character" w:customStyle="1" w:styleId="ListParagraphChar">
    <w:name w:val="List Paragraph Char"/>
    <w:basedOn w:val="DefaultParagraphFont"/>
    <w:link w:val="ListParagraph"/>
    <w:uiPriority w:val="34"/>
    <w:rsid w:val="00223142"/>
  </w:style>
  <w:style w:type="character" w:customStyle="1" w:styleId="normaltextrun">
    <w:name w:val="normaltextrun"/>
    <w:basedOn w:val="DefaultParagraphFont"/>
    <w:rsid w:val="00FF18F5"/>
  </w:style>
  <w:style w:type="character" w:customStyle="1" w:styleId="eop">
    <w:name w:val="eop"/>
    <w:basedOn w:val="DefaultParagraphFont"/>
    <w:rsid w:val="00FF18F5"/>
  </w:style>
  <w:style w:type="paragraph" w:customStyle="1" w:styleId="paragraph">
    <w:name w:val="paragraph"/>
    <w:basedOn w:val="Normal"/>
    <w:rsid w:val="00BB624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1371">
      <w:bodyDiv w:val="1"/>
      <w:marLeft w:val="0"/>
      <w:marRight w:val="0"/>
      <w:marTop w:val="0"/>
      <w:marBottom w:val="0"/>
      <w:divBdr>
        <w:top w:val="none" w:sz="0" w:space="0" w:color="auto"/>
        <w:left w:val="none" w:sz="0" w:space="0" w:color="auto"/>
        <w:bottom w:val="none" w:sz="0" w:space="0" w:color="auto"/>
        <w:right w:val="none" w:sz="0" w:space="0" w:color="auto"/>
      </w:divBdr>
      <w:divsChild>
        <w:div w:id="865560366">
          <w:marLeft w:val="0"/>
          <w:marRight w:val="0"/>
          <w:marTop w:val="0"/>
          <w:marBottom w:val="0"/>
          <w:divBdr>
            <w:top w:val="none" w:sz="0" w:space="0" w:color="auto"/>
            <w:left w:val="none" w:sz="0" w:space="0" w:color="auto"/>
            <w:bottom w:val="none" w:sz="0" w:space="0" w:color="auto"/>
            <w:right w:val="none" w:sz="0" w:space="0" w:color="auto"/>
          </w:divBdr>
        </w:div>
        <w:div w:id="1917664341">
          <w:marLeft w:val="0"/>
          <w:marRight w:val="0"/>
          <w:marTop w:val="0"/>
          <w:marBottom w:val="0"/>
          <w:divBdr>
            <w:top w:val="none" w:sz="0" w:space="0" w:color="auto"/>
            <w:left w:val="none" w:sz="0" w:space="0" w:color="auto"/>
            <w:bottom w:val="none" w:sz="0" w:space="0" w:color="auto"/>
            <w:right w:val="none" w:sz="0" w:space="0" w:color="auto"/>
          </w:divBdr>
        </w:div>
      </w:divsChild>
    </w:div>
    <w:div w:id="536741074">
      <w:bodyDiv w:val="1"/>
      <w:marLeft w:val="0"/>
      <w:marRight w:val="0"/>
      <w:marTop w:val="0"/>
      <w:marBottom w:val="0"/>
      <w:divBdr>
        <w:top w:val="none" w:sz="0" w:space="0" w:color="auto"/>
        <w:left w:val="none" w:sz="0" w:space="0" w:color="auto"/>
        <w:bottom w:val="none" w:sz="0" w:space="0" w:color="auto"/>
        <w:right w:val="none" w:sz="0" w:space="0" w:color="auto"/>
      </w:divBdr>
      <w:divsChild>
        <w:div w:id="1244990717">
          <w:marLeft w:val="0"/>
          <w:marRight w:val="0"/>
          <w:marTop w:val="0"/>
          <w:marBottom w:val="0"/>
          <w:divBdr>
            <w:top w:val="none" w:sz="0" w:space="0" w:color="auto"/>
            <w:left w:val="none" w:sz="0" w:space="0" w:color="auto"/>
            <w:bottom w:val="none" w:sz="0" w:space="0" w:color="auto"/>
            <w:right w:val="none" w:sz="0" w:space="0" w:color="auto"/>
          </w:divBdr>
        </w:div>
        <w:div w:id="1328826287">
          <w:marLeft w:val="0"/>
          <w:marRight w:val="0"/>
          <w:marTop w:val="0"/>
          <w:marBottom w:val="0"/>
          <w:divBdr>
            <w:top w:val="none" w:sz="0" w:space="0" w:color="auto"/>
            <w:left w:val="none" w:sz="0" w:space="0" w:color="auto"/>
            <w:bottom w:val="none" w:sz="0" w:space="0" w:color="auto"/>
            <w:right w:val="none" w:sz="0" w:space="0" w:color="auto"/>
          </w:divBdr>
        </w:div>
      </w:divsChild>
    </w:div>
    <w:div w:id="1688094724">
      <w:bodyDiv w:val="1"/>
      <w:marLeft w:val="0"/>
      <w:marRight w:val="0"/>
      <w:marTop w:val="0"/>
      <w:marBottom w:val="0"/>
      <w:divBdr>
        <w:top w:val="none" w:sz="0" w:space="0" w:color="auto"/>
        <w:left w:val="none" w:sz="0" w:space="0" w:color="auto"/>
        <w:bottom w:val="none" w:sz="0" w:space="0" w:color="auto"/>
        <w:right w:val="none" w:sz="0" w:space="0" w:color="auto"/>
      </w:divBdr>
      <w:divsChild>
        <w:div w:id="740760661">
          <w:marLeft w:val="0"/>
          <w:marRight w:val="0"/>
          <w:marTop w:val="0"/>
          <w:marBottom w:val="0"/>
          <w:divBdr>
            <w:top w:val="none" w:sz="0" w:space="0" w:color="auto"/>
            <w:left w:val="none" w:sz="0" w:space="0" w:color="auto"/>
            <w:bottom w:val="none" w:sz="0" w:space="0" w:color="auto"/>
            <w:right w:val="none" w:sz="0" w:space="0" w:color="auto"/>
          </w:divBdr>
          <w:divsChild>
            <w:div w:id="1491289748">
              <w:marLeft w:val="0"/>
              <w:marRight w:val="0"/>
              <w:marTop w:val="0"/>
              <w:marBottom w:val="0"/>
              <w:divBdr>
                <w:top w:val="none" w:sz="0" w:space="0" w:color="auto"/>
                <w:left w:val="none" w:sz="0" w:space="0" w:color="auto"/>
                <w:bottom w:val="none" w:sz="0" w:space="0" w:color="auto"/>
                <w:right w:val="none" w:sz="0" w:space="0" w:color="auto"/>
              </w:divBdr>
            </w:div>
          </w:divsChild>
        </w:div>
        <w:div w:id="1621377059">
          <w:marLeft w:val="0"/>
          <w:marRight w:val="0"/>
          <w:marTop w:val="0"/>
          <w:marBottom w:val="0"/>
          <w:divBdr>
            <w:top w:val="none" w:sz="0" w:space="0" w:color="auto"/>
            <w:left w:val="none" w:sz="0" w:space="0" w:color="auto"/>
            <w:bottom w:val="none" w:sz="0" w:space="0" w:color="auto"/>
            <w:right w:val="none" w:sz="0" w:space="0" w:color="auto"/>
          </w:divBdr>
          <w:divsChild>
            <w:div w:id="1924026770">
              <w:marLeft w:val="0"/>
              <w:marRight w:val="0"/>
              <w:marTop w:val="0"/>
              <w:marBottom w:val="0"/>
              <w:divBdr>
                <w:top w:val="none" w:sz="0" w:space="0" w:color="auto"/>
                <w:left w:val="none" w:sz="0" w:space="0" w:color="auto"/>
                <w:bottom w:val="none" w:sz="0" w:space="0" w:color="auto"/>
                <w:right w:val="none" w:sz="0" w:space="0" w:color="auto"/>
              </w:divBdr>
            </w:div>
          </w:divsChild>
        </w:div>
        <w:div w:id="389816356">
          <w:marLeft w:val="0"/>
          <w:marRight w:val="0"/>
          <w:marTop w:val="0"/>
          <w:marBottom w:val="0"/>
          <w:divBdr>
            <w:top w:val="none" w:sz="0" w:space="0" w:color="auto"/>
            <w:left w:val="none" w:sz="0" w:space="0" w:color="auto"/>
            <w:bottom w:val="none" w:sz="0" w:space="0" w:color="auto"/>
            <w:right w:val="none" w:sz="0" w:space="0" w:color="auto"/>
          </w:divBdr>
          <w:divsChild>
            <w:div w:id="569509468">
              <w:marLeft w:val="0"/>
              <w:marRight w:val="0"/>
              <w:marTop w:val="0"/>
              <w:marBottom w:val="0"/>
              <w:divBdr>
                <w:top w:val="none" w:sz="0" w:space="0" w:color="auto"/>
                <w:left w:val="none" w:sz="0" w:space="0" w:color="auto"/>
                <w:bottom w:val="none" w:sz="0" w:space="0" w:color="auto"/>
                <w:right w:val="none" w:sz="0" w:space="0" w:color="auto"/>
              </w:divBdr>
            </w:div>
            <w:div w:id="130562856">
              <w:marLeft w:val="0"/>
              <w:marRight w:val="0"/>
              <w:marTop w:val="0"/>
              <w:marBottom w:val="0"/>
              <w:divBdr>
                <w:top w:val="none" w:sz="0" w:space="0" w:color="auto"/>
                <w:left w:val="none" w:sz="0" w:space="0" w:color="auto"/>
                <w:bottom w:val="none" w:sz="0" w:space="0" w:color="auto"/>
                <w:right w:val="none" w:sz="0" w:space="0" w:color="auto"/>
              </w:divBdr>
            </w:div>
          </w:divsChild>
        </w:div>
        <w:div w:id="725640200">
          <w:marLeft w:val="0"/>
          <w:marRight w:val="0"/>
          <w:marTop w:val="0"/>
          <w:marBottom w:val="0"/>
          <w:divBdr>
            <w:top w:val="none" w:sz="0" w:space="0" w:color="auto"/>
            <w:left w:val="none" w:sz="0" w:space="0" w:color="auto"/>
            <w:bottom w:val="none" w:sz="0" w:space="0" w:color="auto"/>
            <w:right w:val="none" w:sz="0" w:space="0" w:color="auto"/>
          </w:divBdr>
          <w:divsChild>
            <w:div w:id="643045485">
              <w:marLeft w:val="0"/>
              <w:marRight w:val="0"/>
              <w:marTop w:val="0"/>
              <w:marBottom w:val="0"/>
              <w:divBdr>
                <w:top w:val="none" w:sz="0" w:space="0" w:color="auto"/>
                <w:left w:val="none" w:sz="0" w:space="0" w:color="auto"/>
                <w:bottom w:val="none" w:sz="0" w:space="0" w:color="auto"/>
                <w:right w:val="none" w:sz="0" w:space="0" w:color="auto"/>
              </w:divBdr>
            </w:div>
            <w:div w:id="5789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F8C9D71C572745891E3A848AA66A86" ma:contentTypeVersion="13" ma:contentTypeDescription="Create a new document." ma:contentTypeScope="" ma:versionID="357d4fb6670f56ba66e908f83df5d980">
  <xsd:schema xmlns:xsd="http://www.w3.org/2001/XMLSchema" xmlns:xs="http://www.w3.org/2001/XMLSchema" xmlns:p="http://schemas.microsoft.com/office/2006/metadata/properties" xmlns:ns2="5e153a64-7fc7-4664-b3df-07687b9be8e3" xmlns:ns3="018a2045-75bb-472d-925a-65051b827529" targetNamespace="http://schemas.microsoft.com/office/2006/metadata/properties" ma:root="true" ma:fieldsID="183e1b130f7f77ec93e7d57e8ea10feb" ns2:_="" ns3:_="">
    <xsd:import namespace="5e153a64-7fc7-4664-b3df-07687b9be8e3"/>
    <xsd:import namespace="018a2045-75bb-472d-925a-65051b8275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53a64-7fc7-4664-b3df-07687b9be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a2045-75bb-472d-925a-65051b8275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256E4C-CA30-41B4-9F9A-7665F0021368}">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018a2045-75bb-472d-925a-65051b827529"/>
    <ds:schemaRef ds:uri="5e153a64-7fc7-4664-b3df-07687b9be8e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346477C-ABFD-413A-9E70-3DB46D279C93}">
  <ds:schemaRefs>
    <ds:schemaRef ds:uri="http://schemas.microsoft.com/sharepoint/v3/contenttype/forms"/>
  </ds:schemaRefs>
</ds:datastoreItem>
</file>

<file path=customXml/itemProps3.xml><?xml version="1.0" encoding="utf-8"?>
<ds:datastoreItem xmlns:ds="http://schemas.openxmlformats.org/officeDocument/2006/customXml" ds:itemID="{A4964503-5A6A-4175-AAB9-AFDD182F1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53a64-7fc7-4664-b3df-07687b9be8e3"/>
    <ds:schemaRef ds:uri="018a2045-75bb-472d-925a-65051b827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Califf</dc:creator>
  <cp:keywords/>
  <dc:description/>
  <cp:lastModifiedBy>Jerome Pels</cp:lastModifiedBy>
  <cp:revision>19</cp:revision>
  <cp:lastPrinted>2020-07-21T10:22:00Z</cp:lastPrinted>
  <dcterms:created xsi:type="dcterms:W3CDTF">2021-10-07T17:01:00Z</dcterms:created>
  <dcterms:modified xsi:type="dcterms:W3CDTF">2021-10-08T10:58:00Z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0x010100BBF8C9D71C572745891E3A848AA66A86</vt:lpwstr>
  </property>
</Properties>
</file>